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申报注意事项</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000000"/>
          <w:kern w:val="0"/>
          <w:sz w:val="32"/>
          <w:szCs w:val="32"/>
        </w:rPr>
      </w:pPr>
      <w:r>
        <w:rPr>
          <w:rFonts w:hint="eastAsia" w:ascii="方正黑体_GBK" w:hAnsi="方正黑体_GBK" w:eastAsia="方正黑体_GBK" w:cs="方正黑体_GBK"/>
          <w:b w:val="0"/>
          <w:bCs/>
          <w:color w:val="000000"/>
          <w:kern w:val="0"/>
          <w:sz w:val="32"/>
          <w:szCs w:val="32"/>
          <w:lang w:eastAsia="zh-CN"/>
        </w:rPr>
        <w:t>一、</w:t>
      </w:r>
      <w:r>
        <w:rPr>
          <w:rFonts w:hint="eastAsia" w:ascii="方正黑体_GBK" w:hAnsi="方正黑体_GBK" w:eastAsia="方正黑体_GBK" w:cs="方正黑体_GBK"/>
          <w:b w:val="0"/>
          <w:bCs/>
          <w:color w:val="000000"/>
          <w:kern w:val="0"/>
          <w:sz w:val="32"/>
          <w:szCs w:val="32"/>
        </w:rPr>
        <w:t>申报</w:t>
      </w:r>
      <w:r>
        <w:rPr>
          <w:rFonts w:hint="eastAsia" w:ascii="方正黑体_GBK" w:hAnsi="方正黑体_GBK" w:eastAsia="方正黑体_GBK" w:cs="方正黑体_GBK"/>
          <w:b w:val="0"/>
          <w:bCs/>
          <w:color w:val="000000"/>
          <w:kern w:val="0"/>
          <w:sz w:val="32"/>
          <w:szCs w:val="32"/>
          <w:lang w:val="en-US" w:eastAsia="zh-CN"/>
        </w:rPr>
        <w:t>对象</w:t>
      </w:r>
      <w:r>
        <w:rPr>
          <w:rFonts w:hint="eastAsia" w:ascii="方正黑体_GBK" w:hAnsi="方正黑体_GBK" w:eastAsia="方正黑体_GBK" w:cs="方正黑体_GBK"/>
          <w:b w:val="0"/>
          <w:bCs/>
          <w:color w:val="000000"/>
          <w:kern w:val="0"/>
          <w:sz w:val="32"/>
          <w:szCs w:val="32"/>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如实填写相关信息，申报表中所有项目不能空白。其中，</w:t>
      </w:r>
      <w:r>
        <w:rPr>
          <w:rFonts w:hint="eastAsia" w:ascii="方正仿宋_GBK" w:hAnsi="方正仿宋_GBK" w:eastAsia="方正仿宋_GBK" w:cs="方正仿宋_GBK"/>
          <w:sz w:val="32"/>
          <w:szCs w:val="32"/>
          <w:lang w:val="en-US" w:eastAsia="zh-CN"/>
        </w:rPr>
        <w:t>申报个人荣誉的对象，</w:t>
      </w: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必须填写本人</w:t>
      </w:r>
      <w:r>
        <w:rPr>
          <w:rFonts w:hint="eastAsia" w:ascii="方正仿宋_GBK" w:hAnsi="方正仿宋_GBK" w:eastAsia="方正仿宋_GBK" w:cs="方正仿宋_GBK"/>
          <w:sz w:val="32"/>
          <w:szCs w:val="32"/>
          <w:u w:val="single" w:color="auto"/>
        </w:rPr>
        <w:t>手机号码</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认真</w:t>
      </w:r>
      <w:r>
        <w:rPr>
          <w:rFonts w:hint="eastAsia" w:ascii="方正仿宋_GBK" w:hAnsi="方正仿宋_GBK" w:eastAsia="方正仿宋_GBK" w:cs="方正仿宋_GBK"/>
          <w:sz w:val="32"/>
          <w:szCs w:val="32"/>
        </w:rPr>
        <w:t>核实</w:t>
      </w:r>
      <w:r>
        <w:rPr>
          <w:rFonts w:hint="eastAsia" w:ascii="方正仿宋_GBK" w:hAnsi="方正仿宋_GBK" w:eastAsia="方正仿宋_GBK" w:cs="方正仿宋_GBK"/>
          <w:sz w:val="32"/>
          <w:szCs w:val="32"/>
          <w:u w:val="single" w:color="auto"/>
        </w:rPr>
        <w:t>电子版和纸质版材料</w:t>
      </w:r>
      <w:r>
        <w:rPr>
          <w:rFonts w:hint="eastAsia" w:ascii="方正仿宋_GBK" w:hAnsi="方正仿宋_GBK" w:eastAsia="方正仿宋_GBK" w:cs="方正仿宋_GBK"/>
          <w:sz w:val="32"/>
          <w:szCs w:val="32"/>
          <w:u w:val="single" w:color="auto"/>
          <w:lang w:eastAsia="zh-CN"/>
        </w:rPr>
        <w:t>是否相符，编排顺序是否一致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3.准确把握申报条件，其中要特别留意以下条件：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（1）省直属高校本级评选的团内荣誉可等同于市级荣誉。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（2）优秀共青团员：保留团籍的党员、预备党员、</w:t>
      </w:r>
      <w:r>
        <w:rPr>
          <w:rFonts w:hint="eastAsia" w:ascii="方正仿宋_GBK" w:hAnsi="方正仿宋_GBK" w:eastAsia="方正仿宋_GBK" w:cs="方正仿宋_GBK"/>
          <w:color w:val="000000"/>
          <w:sz w:val="32"/>
          <w:szCs w:val="32"/>
          <w:lang w:eastAsia="zh-CN"/>
        </w:rPr>
        <w:t>专职团干部以及</w:t>
      </w:r>
      <w:r>
        <w:rPr>
          <w:rFonts w:hint="eastAsia" w:ascii="方正仿宋_GBK" w:hAnsi="方正仿宋_GBK" w:eastAsia="方正仿宋_GBK" w:cs="方正仿宋_GBK"/>
          <w:color w:val="000000"/>
          <w:sz w:val="32"/>
          <w:szCs w:val="32"/>
          <w:lang w:val="en-US" w:eastAsia="zh-CN"/>
        </w:rPr>
        <w:t>1995年4月1日至2007年4月1日以外</w:t>
      </w:r>
      <w:r>
        <w:rPr>
          <w:rFonts w:hint="eastAsia" w:ascii="方正仿宋_GBK" w:hAnsi="方正仿宋_GBK" w:eastAsia="方正仿宋_GBK" w:cs="方正仿宋_GBK"/>
          <w:color w:val="000000"/>
          <w:sz w:val="32"/>
          <w:szCs w:val="32"/>
        </w:rPr>
        <w:t>出生的共青团员均</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各综合名额、专项名额之间不得互相占用</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（3）优秀共青团干部：</w:t>
      </w:r>
      <w:r>
        <w:rPr>
          <w:rFonts w:hint="eastAsia" w:ascii="方正仿宋_GBK" w:hAnsi="方正仿宋_GBK" w:eastAsia="方正仿宋_GBK" w:cs="方正仿宋_GBK"/>
          <w:color w:val="000000"/>
          <w:sz w:val="32"/>
          <w:szCs w:val="32"/>
        </w:rPr>
        <w:t>地市级团委班子成员</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（4）在重大任务、重大斗争中表现特别突出的功能性团组织、团员、团干部，可以个别破格推荐参评。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u w:val="none" w:color="auto"/>
          <w:lang w:val="en-US" w:eastAsia="zh-CN"/>
        </w:rPr>
      </w:pPr>
      <w:r>
        <w:rPr>
          <w:rFonts w:hint="eastAsia" w:ascii="方正仿宋_GBK" w:hAnsi="方正仿宋_GBK" w:eastAsia="方正仿宋_GBK" w:cs="方正仿宋_GBK"/>
          <w:color w:val="000000"/>
          <w:sz w:val="32"/>
          <w:szCs w:val="32"/>
          <w:u w:val="none" w:color="auto"/>
          <w:lang w:val="en-US" w:eastAsia="zh-CN"/>
        </w:rPr>
        <w:t>4.通知中所有与数据统计相关的时间均截止2023年4月1日，所获荣誉应为2018年1月1日至2022年12月31日。</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color w:val="000000"/>
          <w:kern w:val="0"/>
          <w:sz w:val="32"/>
          <w:szCs w:val="32"/>
          <w:lang w:eastAsia="zh-CN"/>
        </w:rPr>
      </w:pPr>
      <w:r>
        <w:rPr>
          <w:rFonts w:hint="eastAsia" w:ascii="方正黑体_GBK" w:hAnsi="方正黑体_GBK" w:eastAsia="方正黑体_GBK" w:cs="方正黑体_GBK"/>
          <w:b w:val="0"/>
          <w:bCs/>
          <w:color w:val="000000"/>
          <w:kern w:val="0"/>
          <w:sz w:val="32"/>
          <w:szCs w:val="32"/>
          <w:lang w:eastAsia="zh-CN"/>
        </w:rPr>
        <w:t>二、各地市团委及有关单位团委推报注意事项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single" w:color="auto"/>
          <w:lang w:val="en-US" w:eastAsia="zh-CN"/>
        </w:rPr>
      </w:pPr>
      <w:r>
        <w:rPr>
          <w:rFonts w:hint="eastAsia" w:ascii="方正仿宋_GBK" w:hAnsi="方正仿宋_GBK" w:eastAsia="方正仿宋_GBK" w:cs="方正仿宋_GBK"/>
          <w:b/>
          <w:bCs/>
          <w:sz w:val="32"/>
          <w:szCs w:val="32"/>
          <w:u w:val="single" w:color="auto"/>
          <w:lang w:val="en-US" w:eastAsia="zh-CN"/>
        </w:rPr>
        <w:t>（非常重要）</w:t>
      </w:r>
      <w:r>
        <w:rPr>
          <w:rFonts w:hint="eastAsia" w:ascii="方正仿宋_GBK" w:hAnsi="方正仿宋_GBK" w:eastAsia="方正仿宋_GBK" w:cs="方正仿宋_GBK"/>
          <w:sz w:val="32"/>
          <w:szCs w:val="32"/>
          <w:u w:val="single" w:color="auto"/>
          <w:lang w:val="en-US" w:eastAsia="zh-CN"/>
        </w:rPr>
        <w:t>1.各地各单位在推报时一定要按照要求认真填写推荐申报各奖项个人与单位的汇总表（文件夹建立样板中的</w:t>
      </w:r>
      <w:r>
        <w:rPr>
          <w:rFonts w:hint="eastAsia" w:ascii="方正仿宋_GBK" w:hAnsi="方正仿宋_GBK" w:eastAsia="方正仿宋_GBK" w:cs="方正仿宋_GBK"/>
          <w:b/>
          <w:bCs/>
          <w:color w:val="000000"/>
          <w:kern w:val="0"/>
          <w:sz w:val="32"/>
          <w:szCs w:val="32"/>
          <w:u w:val="single" w:color="auto"/>
          <w:lang w:val="en-US" w:eastAsia="zh-CN"/>
        </w:rPr>
        <w:t>“2022-2023年度广东省‘两红两优’申报汇总表”</w:t>
      </w:r>
      <w:r>
        <w:rPr>
          <w:rFonts w:hint="eastAsia" w:ascii="方正仿宋_GBK" w:hAnsi="方正仿宋_GBK" w:eastAsia="方正仿宋_GBK" w:cs="方正仿宋_GBK"/>
          <w:sz w:val="32"/>
          <w:szCs w:val="32"/>
          <w:u w:val="single" w:color="auto"/>
          <w:lang w:val="en-US" w:eastAsia="zh-CN"/>
        </w:rPr>
        <w:t>），表内的以往获得奖项请控制在5项、200字以内。</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color="auto"/>
          <w:lang w:val="en-US" w:eastAsia="zh-CN"/>
        </w:rPr>
      </w:pPr>
      <w:r>
        <w:rPr>
          <w:rFonts w:hint="eastAsia" w:ascii="方正仿宋_GBK" w:hAnsi="方正仿宋_GBK" w:eastAsia="方正仿宋_GBK" w:cs="方正仿宋_GBK"/>
          <w:sz w:val="32"/>
          <w:szCs w:val="32"/>
          <w:u w:val="none" w:color="auto"/>
          <w:lang w:val="en-US" w:eastAsia="zh-CN"/>
        </w:rPr>
        <w:t>“分类统计表”请注明各类群体团员、团干、团委、团支部推报数目及所属群体占有比例。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3.</w:t>
      </w:r>
      <w:r>
        <w:rPr>
          <w:rFonts w:hint="eastAsia" w:ascii="方正仿宋_GBK" w:hAnsi="方正仿宋_GBK" w:eastAsia="方正仿宋_GBK" w:cs="方正仿宋_GBK"/>
          <w:sz w:val="32"/>
          <w:szCs w:val="32"/>
          <w:lang w:val="en-US" w:eastAsia="zh-CN"/>
        </w:rPr>
        <w:t>按申报通知要求和以上注意事项认真核对。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4.推报材料需汇总后于</w:t>
      </w:r>
      <w:r>
        <w:rPr>
          <w:rFonts w:hint="eastAsia" w:ascii="方正仿宋_GBK" w:hAnsi="方正仿宋_GBK" w:eastAsia="方正仿宋_GBK" w:cs="方正仿宋_GBK"/>
          <w:b/>
          <w:bCs/>
          <w:sz w:val="32"/>
          <w:szCs w:val="32"/>
          <w:u w:val="none" w:color="auto"/>
          <w:lang w:val="en-US" w:eastAsia="zh-CN"/>
        </w:rPr>
        <w:t>3月15日（周三）</w:t>
      </w:r>
      <w:r>
        <w:rPr>
          <w:rFonts w:hint="eastAsia" w:ascii="方正仿宋_GBK" w:hAnsi="方正仿宋_GBK" w:eastAsia="方正仿宋_GBK" w:cs="方正仿宋_GBK"/>
          <w:sz w:val="32"/>
          <w:szCs w:val="32"/>
          <w:lang w:val="en-US" w:eastAsia="zh-CN"/>
        </w:rPr>
        <w:t>前上报。逾期不报、材料不全的，视为自动放弃，一律不予补报。申报材料</w:t>
      </w:r>
      <w:r>
        <w:rPr>
          <w:rFonts w:hint="eastAsia" w:ascii="方正仿宋_GBK" w:hAnsi="方正仿宋_GBK" w:eastAsia="方正仿宋_GBK" w:cs="方正仿宋_GBK"/>
          <w:sz w:val="32"/>
          <w:szCs w:val="32"/>
          <w:u w:val="none" w:color="auto"/>
          <w:lang w:val="en-US" w:eastAsia="zh-CN"/>
        </w:rPr>
        <w:t>禁止过度包装</w:t>
      </w:r>
      <w:r>
        <w:rPr>
          <w:rFonts w:hint="eastAsia" w:ascii="方正仿宋_GBK" w:hAnsi="方正仿宋_GBK" w:eastAsia="方正仿宋_GBK" w:cs="方正仿宋_GBK"/>
          <w:sz w:val="32"/>
          <w:szCs w:val="32"/>
          <w:lang w:val="en-US" w:eastAsia="zh-CN"/>
        </w:rPr>
        <w:t>，普通A4纸黑白打印即可。</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5.纸质版依照类别分开邮寄：</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【团省委基层组织建设部】广州市越秀区寺贝通津1号大院团省委基层组织建设部 汤智勇（收），联系电话：020-87185624；</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【团省委学校部】广州市越秀区寺贝通津1号大院团省委学校部 韦朝铭（收），联系电话：020-87195615；</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【团省委少年部】广州市越秀区寺贝通津1号大院团省委少年部 李柏章（收），联系电话：020-87195618。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color w:val="auto"/>
          <w:sz w:val="32"/>
          <w:szCs w:val="32"/>
          <w:lang w:val="en-US" w:eastAsia="zh-CN"/>
        </w:rPr>
        <w:fldChar w:fldCharType="begin"/>
      </w:r>
      <w:r>
        <w:rPr>
          <w:rFonts w:hint="eastAsia" w:ascii="方正仿宋_GBK" w:hAnsi="方正仿宋_GBK" w:eastAsia="方正仿宋_GBK" w:cs="方正仿宋_GBK"/>
          <w:color w:val="auto"/>
          <w:sz w:val="32"/>
          <w:szCs w:val="32"/>
          <w:lang w:val="en-US" w:eastAsia="zh-CN"/>
        </w:rPr>
        <w:instrText xml:space="preserve"> HYPERLINK "mailto:8.电子版应清晰分类，依照类别分别发至指定邮箱（团省委基层组织建设部tsw_jcb@gd.gov.cn、团省委学校部xxb@gdcyl.org、团省委少年部" </w:instrText>
      </w:r>
      <w:r>
        <w:rPr>
          <w:rFonts w:hint="eastAsia" w:ascii="方正仿宋_GBK" w:hAnsi="方正仿宋_GBK" w:eastAsia="方正仿宋_GBK" w:cs="方正仿宋_GBK"/>
          <w:color w:val="auto"/>
          <w:sz w:val="32"/>
          <w:szCs w:val="32"/>
          <w:lang w:val="en-US" w:eastAsia="zh-CN"/>
        </w:rPr>
        <w:fldChar w:fldCharType="separate"/>
      </w:r>
      <w:r>
        <w:rPr>
          <w:rStyle w:val="11"/>
          <w:rFonts w:hint="eastAsia" w:ascii="方正仿宋_GBK" w:hAnsi="方正仿宋_GBK" w:eastAsia="方正仿宋_GBK" w:cs="方正仿宋_GBK"/>
          <w:color w:val="auto"/>
          <w:sz w:val="32"/>
          <w:szCs w:val="32"/>
          <w:lang w:val="en-US" w:eastAsia="zh-CN"/>
        </w:rPr>
        <w:t>电子版应清晰分类，依照类别分别发至指定邮箱（团省委基层组织建设部</w:t>
      </w:r>
      <w:r>
        <w:rPr>
          <w:rStyle w:val="11"/>
          <w:rFonts w:hint="eastAsia" w:ascii="方正仿宋_GBK" w:hAnsi="方正仿宋_GBK" w:eastAsia="方正仿宋_GBK" w:cs="方正仿宋_GBK"/>
          <w:color w:val="auto"/>
          <w:sz w:val="32"/>
          <w:szCs w:val="32"/>
        </w:rPr>
        <w:t>tsw_jcb@gd.gov.cn</w:t>
      </w:r>
      <w:r>
        <w:rPr>
          <w:rStyle w:val="11"/>
          <w:rFonts w:hint="eastAsia" w:ascii="方正仿宋_GBK" w:hAnsi="方正仿宋_GBK" w:eastAsia="方正仿宋_GBK" w:cs="方正仿宋_GBK"/>
          <w:bCs/>
          <w:color w:val="auto"/>
          <w:kern w:val="0"/>
          <w:sz w:val="32"/>
          <w:szCs w:val="32"/>
          <w:lang w:eastAsia="zh-CN"/>
        </w:rPr>
        <w:t>、</w:t>
      </w:r>
      <w:r>
        <w:rPr>
          <w:rStyle w:val="11"/>
          <w:rFonts w:hint="eastAsia" w:ascii="方正仿宋_GBK" w:hAnsi="方正仿宋_GBK" w:eastAsia="方正仿宋_GBK" w:cs="方正仿宋_GBK"/>
          <w:bCs/>
          <w:color w:val="auto"/>
          <w:kern w:val="0"/>
          <w:sz w:val="32"/>
          <w:szCs w:val="32"/>
          <w:lang w:val="en-US" w:eastAsia="zh-CN"/>
        </w:rPr>
        <w:t>团省委学校部</w:t>
      </w:r>
      <w:r>
        <w:rPr>
          <w:rFonts w:hint="eastAsia" w:ascii="方正仿宋_GBK" w:hAnsi="方正仿宋_GBK" w:eastAsia="方正仿宋_GBK" w:cs="方正仿宋_GBK"/>
          <w:bCs/>
          <w:color w:val="auto"/>
          <w:kern w:val="0"/>
          <w:sz w:val="32"/>
          <w:szCs w:val="32"/>
          <w:lang w:eastAsia="zh-CN"/>
        </w:rPr>
        <w:t>tsw_xxb@gd.gov.c</w:t>
      </w:r>
      <w:r>
        <w:rPr>
          <w:rFonts w:hint="eastAsia" w:ascii="方正仿宋_GBK" w:hAnsi="方正仿宋_GBK" w:eastAsia="方正仿宋_GBK" w:cs="方正仿宋_GBK"/>
          <w:bCs/>
          <w:color w:val="auto"/>
          <w:kern w:val="0"/>
          <w:sz w:val="32"/>
          <w:szCs w:val="32"/>
          <w:lang w:val="en-US" w:eastAsia="zh-CN"/>
        </w:rPr>
        <w:t>n</w:t>
      </w:r>
      <w:r>
        <w:rPr>
          <w:rStyle w:val="11"/>
          <w:rFonts w:hint="eastAsia" w:ascii="方正仿宋_GBK" w:hAnsi="方正仿宋_GBK" w:eastAsia="方正仿宋_GBK" w:cs="方正仿宋_GBK"/>
          <w:bCs/>
          <w:color w:val="auto"/>
          <w:w w:val="90"/>
          <w:kern w:val="0"/>
          <w:sz w:val="32"/>
          <w:szCs w:val="32"/>
          <w:lang w:eastAsia="zh-CN"/>
        </w:rPr>
        <w:t>、</w:t>
      </w:r>
      <w:r>
        <w:rPr>
          <w:rStyle w:val="11"/>
          <w:rFonts w:hint="eastAsia" w:ascii="方正仿宋_GBK" w:hAnsi="方正仿宋_GBK" w:eastAsia="方正仿宋_GBK" w:cs="方正仿宋_GBK"/>
          <w:bCs/>
          <w:color w:val="auto"/>
          <w:kern w:val="0"/>
          <w:sz w:val="32"/>
          <w:szCs w:val="32"/>
          <w:lang w:val="en-US" w:eastAsia="zh-CN"/>
        </w:rPr>
        <w:t>团省委少年部</w:t>
      </w:r>
      <w:r>
        <w:rPr>
          <w:rFonts w:hint="eastAsia" w:ascii="方正仿宋_GBK" w:hAnsi="方正仿宋_GBK" w:eastAsia="方正仿宋_GBK" w:cs="方正仿宋_GBK"/>
          <w:color w:val="auto"/>
          <w:sz w:val="32"/>
          <w:szCs w:val="32"/>
          <w:lang w:val="en-US" w:eastAsia="zh-CN"/>
        </w:rPr>
        <w:fldChar w:fldCharType="end"/>
      </w:r>
      <w:r>
        <w:rPr>
          <w:rFonts w:hint="eastAsia" w:ascii="方正仿宋_GBK" w:hAnsi="方正仿宋_GBK" w:eastAsia="方正仿宋_GBK" w:cs="方正仿宋_GBK"/>
          <w:color w:val="auto"/>
          <w:sz w:val="32"/>
          <w:szCs w:val="32"/>
        </w:rPr>
        <w:t>tsw_snb@gd.gov.cn</w:t>
      </w:r>
      <w:r>
        <w:rPr>
          <w:rFonts w:hint="eastAsia" w:ascii="方正仿宋_GBK" w:hAnsi="方正仿宋_GBK" w:eastAsia="方正仿宋_GBK" w:cs="方正仿宋_GBK"/>
          <w:bCs/>
          <w:color w:val="auto"/>
          <w:w w:val="90"/>
          <w:kern w:val="0"/>
          <w:sz w:val="32"/>
          <w:szCs w:val="32"/>
          <w:lang w:val="en-US" w:eastAsia="zh-CN"/>
        </w:rPr>
        <w:t xml:space="preserve"> </w:t>
      </w:r>
      <w:r>
        <w:rPr>
          <w:rFonts w:hint="eastAsia" w:ascii="方正仿宋_GBK" w:hAnsi="方正仿宋_GBK" w:eastAsia="方正仿宋_GBK" w:cs="方正仿宋_GBK"/>
          <w:bCs/>
          <w:color w:val="auto"/>
          <w:kern w:val="0"/>
          <w:sz w:val="32"/>
          <w:szCs w:val="32"/>
          <w:u w:val="none" w:color="auto"/>
          <w:lang w:eastAsia="zh-CN"/>
        </w:rPr>
        <w:t>）</w:t>
      </w:r>
      <w:r>
        <w:rPr>
          <w:rFonts w:hint="eastAsia" w:ascii="方正仿宋_GBK" w:hAnsi="方正仿宋_GBK" w:eastAsia="方正仿宋_GBK" w:cs="方正仿宋_GBK"/>
          <w:sz w:val="32"/>
          <w:szCs w:val="32"/>
          <w:u w:val="none" w:color="auto"/>
          <w:lang w:val="en-US" w:eastAsia="zh-CN"/>
        </w:rPr>
        <w:t>。各有关单位应将推报材料</w:t>
      </w:r>
      <w:r>
        <w:rPr>
          <w:rFonts w:hint="eastAsia" w:ascii="方正仿宋_GBK" w:hAnsi="方正仿宋_GBK" w:eastAsia="方正仿宋_GBK" w:cs="方正仿宋_GBK"/>
          <w:color w:val="000000"/>
          <w:kern w:val="0"/>
          <w:sz w:val="32"/>
          <w:szCs w:val="32"/>
          <w:lang w:val="en-US" w:eastAsia="zh-CN"/>
        </w:rPr>
        <w:t>通过邮件汇总发送，请勿分开发送。</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7.各地市和有关单位团委发送电子版申报材料时，应该清晰分类。请按照压缩包中的</w:t>
      </w:r>
      <w:r>
        <w:rPr>
          <w:rFonts w:hint="eastAsia" w:ascii="方正仿宋_GBK" w:hAnsi="方正仿宋_GBK" w:eastAsia="方正仿宋_GBK" w:cs="方正仿宋_GBK"/>
          <w:color w:val="000000"/>
          <w:kern w:val="0"/>
          <w:sz w:val="32"/>
          <w:szCs w:val="32"/>
          <w:u w:val="single" w:color="auto"/>
          <w:lang w:val="en-US" w:eastAsia="zh-CN"/>
        </w:rPr>
        <w:t>文件夹建立样板</w:t>
      </w:r>
      <w:r>
        <w:rPr>
          <w:rFonts w:hint="eastAsia" w:ascii="方正仿宋_GBK" w:hAnsi="方正仿宋_GBK" w:eastAsia="方正仿宋_GBK" w:cs="方正仿宋_GBK"/>
          <w:color w:val="000000"/>
          <w:kern w:val="0"/>
          <w:sz w:val="32"/>
          <w:szCs w:val="32"/>
          <w:lang w:val="en-US" w:eastAsia="zh-CN"/>
        </w:rPr>
        <w:t>建立三级文件夹，</w:t>
      </w:r>
      <w:r>
        <w:rPr>
          <w:rFonts w:hint="eastAsia" w:ascii="方正仿宋_GBK" w:hAnsi="方正仿宋_GBK" w:eastAsia="方正仿宋_GBK" w:cs="方正仿宋_GBK"/>
          <w:b/>
          <w:bCs/>
          <w:color w:val="000000"/>
          <w:kern w:val="0"/>
          <w:sz w:val="32"/>
          <w:szCs w:val="32"/>
          <w:lang w:val="en-US" w:eastAsia="zh-CN"/>
        </w:rPr>
        <w:t>一级文件夹</w:t>
      </w:r>
      <w:r>
        <w:rPr>
          <w:rFonts w:hint="eastAsia" w:ascii="方正仿宋_GBK" w:hAnsi="方正仿宋_GBK" w:eastAsia="方正仿宋_GBK" w:cs="方正仿宋_GBK"/>
          <w:color w:val="000000"/>
          <w:kern w:val="0"/>
          <w:sz w:val="32"/>
          <w:szCs w:val="32"/>
          <w:lang w:val="en-US" w:eastAsia="zh-CN"/>
        </w:rPr>
        <w:t>命名格式：省五四表彰材料-xx单位；</w:t>
      </w:r>
      <w:r>
        <w:rPr>
          <w:rFonts w:hint="eastAsia" w:ascii="方正仿宋_GBK" w:hAnsi="方正仿宋_GBK" w:eastAsia="方正仿宋_GBK" w:cs="方正仿宋_GBK"/>
          <w:b/>
          <w:bCs/>
          <w:color w:val="000000"/>
          <w:kern w:val="0"/>
          <w:sz w:val="32"/>
          <w:szCs w:val="32"/>
          <w:lang w:val="en-US" w:eastAsia="zh-CN"/>
        </w:rPr>
        <w:t>二级文件夹</w:t>
      </w:r>
      <w:r>
        <w:rPr>
          <w:rFonts w:hint="eastAsia" w:ascii="方正仿宋_GBK" w:hAnsi="方正仿宋_GBK" w:eastAsia="方正仿宋_GBK" w:cs="方正仿宋_GBK"/>
          <w:color w:val="000000"/>
          <w:kern w:val="0"/>
          <w:sz w:val="32"/>
          <w:szCs w:val="32"/>
          <w:lang w:val="en-US" w:eastAsia="zh-CN"/>
        </w:rPr>
        <w:t>含：7个奖项（每个奖项独立设立一个文件夹，命名格式：xx单位-xx奖项），汇总表（设立文件夹，命名格式：xx单位-xx汇总表），“</w:t>
      </w:r>
      <w:r>
        <w:rPr>
          <w:rFonts w:hint="eastAsia" w:ascii="方正仿宋_GBK" w:hAnsi="方正仿宋_GBK" w:eastAsia="方正仿宋_GBK" w:cs="方正仿宋_GBK"/>
          <w:sz w:val="32"/>
          <w:szCs w:val="32"/>
          <w:u w:val="none" w:color="auto"/>
          <w:lang w:val="en-US" w:eastAsia="zh-CN"/>
        </w:rPr>
        <w:t>广东省两红两优分类统计表</w:t>
      </w:r>
      <w:r>
        <w:rPr>
          <w:rFonts w:hint="eastAsia" w:ascii="方正仿宋_GBK" w:hAnsi="方正仿宋_GBK" w:eastAsia="方正仿宋_GBK" w:cs="方正仿宋_GBK"/>
          <w:color w:val="000000"/>
          <w:kern w:val="0"/>
          <w:sz w:val="32"/>
          <w:szCs w:val="32"/>
          <w:lang w:val="en-US" w:eastAsia="zh-CN"/>
        </w:rPr>
        <w:t>”（EXCEL文档）；</w:t>
      </w:r>
      <w:r>
        <w:rPr>
          <w:rFonts w:hint="eastAsia" w:ascii="方正仿宋_GBK" w:hAnsi="方正仿宋_GBK" w:eastAsia="方正仿宋_GBK" w:cs="方正仿宋_GBK"/>
          <w:b/>
          <w:bCs/>
          <w:color w:val="000000"/>
          <w:kern w:val="0"/>
          <w:sz w:val="32"/>
          <w:szCs w:val="32"/>
          <w:lang w:val="en-US" w:eastAsia="zh-CN"/>
        </w:rPr>
        <w:t>三级文件夹：</w:t>
      </w:r>
      <w:r>
        <w:rPr>
          <w:rFonts w:hint="eastAsia" w:ascii="方正仿宋_GBK" w:hAnsi="方正仿宋_GBK" w:eastAsia="方正仿宋_GBK" w:cs="方正仿宋_GBK"/>
          <w:b w:val="0"/>
          <w:bCs w:val="0"/>
          <w:color w:val="000000"/>
          <w:kern w:val="0"/>
          <w:sz w:val="32"/>
          <w:szCs w:val="32"/>
          <w:lang w:val="en-US" w:eastAsia="zh-CN"/>
        </w:rPr>
        <w:t>7个奖项文件夹（每</w:t>
      </w:r>
      <w:r>
        <w:rPr>
          <w:rFonts w:hint="eastAsia" w:ascii="方正仿宋_GBK" w:hAnsi="方正仿宋_GBK" w:eastAsia="方正仿宋_GBK" w:cs="方正仿宋_GBK"/>
          <w:color w:val="000000"/>
          <w:kern w:val="0"/>
          <w:sz w:val="32"/>
          <w:szCs w:val="32"/>
          <w:lang w:val="en-US" w:eastAsia="zh-CN"/>
        </w:rPr>
        <w:t>个推报单位或个人建立一个独立文件夹，该文件夹包含推报单位或个人《申报表》《事迹材料》《主要事迹简介》及</w:t>
      </w:r>
      <w:r>
        <w:rPr>
          <w:rFonts w:hint="eastAsia" w:ascii="方正仿宋_GBK" w:hAnsi="方正仿宋_GBK" w:eastAsia="方正仿宋_GBK" w:cs="方正仿宋_GBK"/>
          <w:b w:val="0"/>
          <w:bCs w:val="0"/>
          <w:sz w:val="32"/>
          <w:szCs w:val="32"/>
          <w:lang w:val="en-US" w:eastAsia="zh-CN"/>
        </w:rPr>
        <w:t>荣誉证书和其他佐证材料。</w:t>
      </w:r>
      <w:r>
        <w:rPr>
          <w:rFonts w:hint="eastAsia" w:ascii="方正仿宋_GBK" w:hAnsi="方正仿宋_GBK" w:eastAsia="方正仿宋_GBK" w:cs="方正仿宋_GBK"/>
          <w:color w:val="000000"/>
          <w:kern w:val="0"/>
          <w:sz w:val="32"/>
          <w:szCs w:val="32"/>
          <w:lang w:val="en-US" w:eastAsia="zh-CN"/>
        </w:rPr>
        <w:t>汇总表文件夹内的“2022-2023年度广东省两红两优申报汇总表”（EXCEL文档）含有7个工作表，分别对应6个奖项，详细情况请参看样板文件夹。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8.申报材料需要排序的，请推报单位在汇总表里标注。</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根据工作安排，请各</w:t>
      </w:r>
      <w:r>
        <w:rPr>
          <w:rFonts w:hint="eastAsia" w:ascii="方正仿宋_GBK" w:hAnsi="方正仿宋_GBK" w:eastAsia="方正仿宋_GBK" w:cs="方正仿宋_GBK"/>
          <w:sz w:val="32"/>
          <w:szCs w:val="32"/>
          <w:lang w:val="en-US" w:eastAsia="zh-CN"/>
        </w:rPr>
        <w:t>地市</w:t>
      </w:r>
      <w:r>
        <w:rPr>
          <w:rFonts w:hint="eastAsia" w:ascii="方正仿宋_GBK" w:hAnsi="方正仿宋_GBK" w:eastAsia="方正仿宋_GBK" w:cs="方正仿宋_GBK"/>
          <w:sz w:val="32"/>
          <w:szCs w:val="32"/>
        </w:rPr>
        <w:t>团委同步梳理核实本地区本系统20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年以来因违纪违法受到处理的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“两红”“两优”获得者相关情况。</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团支部）违纪违法情况主要包括：（1）严重违犯党的纪律或团的纪律，被改组或解散的；（2）严重违纪违法、造成恶劣影响的；（3）隐瞒情况、弄虚作假骗取荣誉的；（4）拒不执行或擅自改变同级党组织、上级团组织决定，情节严重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优秀共青团员”“</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干部”违纪违法情况主要包括：（1）因违法犯罪被依法追究刑事责任的；（2）因违纪违法受到撤销党内职务、留党察看、开除党籍党纪处分，或被取消预备党员资格的；（3）因违纪违法受到降级、撤职、开除政务处分的；（4）因违纪违法受到撤销团内职务、留团察看、开除团籍团纪处分的；（5）隐瞒情况、弄虚作假骗取荣誉的；（6）非法离境的；（7）道德品质败坏、腐化堕落等造成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方正黑体简体" w:hAnsi="方正黑体简体" w:eastAsia="方正黑体简体" w:cs="Times New Roman"/>
          <w:color w:val="000000"/>
          <w:kern w:val="2"/>
          <w:sz w:val="32"/>
          <w:szCs w:val="32"/>
          <w:lang w:val="en-US" w:eastAsia="zh-CN" w:bidi="ar-SA"/>
        </w:rPr>
      </w:pPr>
      <w:bookmarkStart w:id="0" w:name="_Toc270086658"/>
      <w:bookmarkStart w:id="1" w:name="_Toc1249532729"/>
      <w:r>
        <w:rPr>
          <w:rFonts w:hint="eastAsia" w:ascii="方正黑体简体" w:hAnsi="方正黑体简体" w:eastAsia="方正黑体简体" w:cs="Times New Roman"/>
          <w:color w:val="000000"/>
          <w:kern w:val="2"/>
          <w:sz w:val="32"/>
          <w:szCs w:val="32"/>
          <w:lang w:val="en-US" w:eastAsia="zh-CN" w:bidi="ar-SA"/>
        </w:rPr>
        <w:t>三、申报材料清单</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ascii="方正楷体简体" w:hAnsi="方正楷体简体" w:eastAsia="方正楷体简体" w:cs="Times New Roman"/>
          <w:color w:val="000000"/>
          <w:kern w:val="2"/>
          <w:sz w:val="32"/>
          <w:szCs w:val="32"/>
          <w:lang w:val="en-US" w:eastAsia="zh-CN" w:bidi="ar-SA"/>
        </w:rPr>
      </w:pPr>
      <w:bookmarkStart w:id="2" w:name="_Toc1745419259"/>
      <w:bookmarkStart w:id="3" w:name="_Toc653992290"/>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一</w:t>
      </w:r>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广东省</w:t>
      </w:r>
      <w:r>
        <w:rPr>
          <w:rFonts w:ascii="方正楷体简体" w:hAnsi="方正楷体简体" w:eastAsia="方正楷体简体" w:cs="Times New Roman"/>
          <w:color w:val="000000"/>
          <w:kern w:val="2"/>
          <w:sz w:val="32"/>
          <w:szCs w:val="32"/>
          <w:lang w:val="en-US" w:eastAsia="zh-CN" w:bidi="ar-SA"/>
        </w:rPr>
        <w:t>五四红旗团委申报材料</w:t>
      </w:r>
      <w:r>
        <w:rPr>
          <w:rFonts w:hint="eastAsia" w:ascii="方正楷体简体" w:hAnsi="方正楷体简体" w:eastAsia="方正楷体简体" w:cs="Times New Roman"/>
          <w:color w:val="000000"/>
          <w:kern w:val="2"/>
          <w:sz w:val="32"/>
          <w:szCs w:val="32"/>
          <w:lang w:val="en-US" w:eastAsia="zh-CN" w:bidi="ar-SA"/>
        </w:rPr>
        <w:t>清单</w:t>
      </w:r>
      <w:bookmarkEnd w:id="2"/>
      <w:bookmarkEnd w:id="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材料名称</w:t>
            </w:r>
          </w:p>
        </w:tc>
        <w:tc>
          <w:tcPr>
            <w:tcW w:w="4363"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ascii="Times New Roman" w:hAnsi="Times New Roman" w:eastAsia="方正楷体简体" w:cs="Times New Roman"/>
                <w:sz w:val="28"/>
                <w:szCs w:val="28"/>
              </w:rPr>
              <w:t>五四红旗团委</w:t>
            </w:r>
            <w:r>
              <w:rPr>
                <w:rFonts w:hint="eastAsia" w:ascii="Times New Roman" w:hAnsi="Times New Roman" w:eastAsia="方正楷体简体" w:cs="Times New Roman"/>
                <w:sz w:val="28"/>
                <w:szCs w:val="28"/>
              </w:rPr>
              <w:t>申报</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hint="default" w:ascii="Times New Roman" w:hAnsi="Times New Roman" w:eastAsia="方正楷体简体" w:cs="Times New Roman"/>
                <w:sz w:val="28"/>
                <w:szCs w:val="28"/>
                <w:lang w:eastAsia="zh-Hans"/>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w:t>
            </w:r>
            <w:r>
              <w:rPr>
                <w:rFonts w:hint="eastAsia" w:ascii="方正楷体简体" w:hAnsi="方正楷体简体" w:eastAsia="方正楷体简体" w:cs="方正楷体简体"/>
                <w:sz w:val="28"/>
                <w:szCs w:val="28"/>
              </w:rPr>
              <w:t>照</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lang w:val="en-US" w:eastAsia="zh-CN"/>
              </w:rPr>
              <w:t>地市/单位</w:t>
            </w:r>
            <w:r>
              <w:rPr>
                <w:rFonts w:hint="eastAsia" w:ascii="方正楷体简体" w:hAnsi="方正楷体简体" w:eastAsia="方正楷体简体" w:cs="方正楷体简体"/>
                <w:sz w:val="28"/>
                <w:szCs w:val="28"/>
              </w:rPr>
              <w:t>+材料名称</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命</w:t>
            </w:r>
            <w:r>
              <w:rPr>
                <w:rFonts w:ascii="Times New Roman" w:hAnsi="Times New Roman" w:eastAsia="方正楷体简体" w:cs="Times New Roman"/>
                <w:sz w:val="28"/>
                <w:szCs w:val="28"/>
              </w:rPr>
              <w:t>名</w:t>
            </w:r>
            <w:r>
              <w:rPr>
                <w:rFonts w:hint="eastAsia" w:ascii="Times New Roman" w:hAnsi="Times New Roman" w:eastAsia="方正楷体简体" w:cs="Times New Roman"/>
                <w:sz w:val="28"/>
                <w:szCs w:val="28"/>
              </w:rPr>
              <w:t>；纸质版（1份）</w:t>
            </w:r>
            <w:r>
              <w:rPr>
                <w:rFonts w:ascii="Times New Roman" w:hAnsi="Times New Roman" w:eastAsia="方正楷体简体" w:cs="Times New Roman"/>
                <w:sz w:val="28"/>
                <w:szCs w:val="28"/>
              </w:rPr>
              <w:t>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eastAsia" w:ascii="Calibri" w:hAnsi="Calibri" w:eastAsia="宋体" w:cs="Times New Roman"/>
                <w:sz w:val="21"/>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推荐序号+组织名称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ascii="Times New Roman" w:hAnsi="Times New Roman" w:eastAsia="方正仿宋简体" w:cs="Times New Roman"/>
                <w:sz w:val="24"/>
                <w:szCs w:val="24"/>
              </w:rPr>
              <w:t>五四红旗团委申报表（某团委）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eastAsia="方正仿宋简体"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eastAsia="zh-Hans"/>
              </w:rPr>
              <w:t>要求见附件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r>
              <w:rPr>
                <w:rFonts w:hint="eastAsia" w:ascii="Times New Roman" w:hAnsi="Times New Roman" w:eastAsia="方正仿宋简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最近1次组织换届证明材料（某团委）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重点工作</w:t>
            </w:r>
            <w:r>
              <w:rPr>
                <w:rFonts w:ascii="Times New Roman" w:hAnsi="Times New Roman" w:eastAsia="方正仿宋简体" w:cs="Times New Roman"/>
                <w:color w:val="000000" w:themeColor="text1"/>
                <w:sz w:val="24"/>
                <w:szCs w:val="24"/>
                <w14:textFill>
                  <w14:solidFill>
                    <w14:schemeClr w14:val="tx1"/>
                  </w14:solidFill>
                </w14:textFill>
              </w:rPr>
              <w:t>证明</w:t>
            </w:r>
            <w:r>
              <w:rPr>
                <w:rFonts w:hint="eastAsia" w:ascii="Times New Roman" w:hAnsi="Times New Roman" w:eastAsia="方正仿宋简体" w:cs="Times New Roman"/>
                <w:color w:val="000000" w:themeColor="text1"/>
                <w:sz w:val="24"/>
                <w:szCs w:val="24"/>
                <w14:textFill>
                  <w14:solidFill>
                    <w14:schemeClr w14:val="tx1"/>
                  </w14:solidFill>
                </w14:textFill>
              </w:rPr>
              <w:t>材料</w:t>
            </w:r>
            <w:r>
              <w:rPr>
                <w:rFonts w:ascii="Times New Roman" w:hAnsi="Times New Roman" w:eastAsia="方正仿宋简体" w:cs="Times New Roman"/>
                <w:color w:val="000000" w:themeColor="text1"/>
                <w:sz w:val="24"/>
                <w:szCs w:val="24"/>
                <w14:textFill>
                  <w14:solidFill>
                    <w14:schemeClr w14:val="tx1"/>
                  </w14:solidFill>
                </w14:textFill>
              </w:rPr>
              <w:t>（某团委）</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含“</w:t>
            </w:r>
            <w:r>
              <w:rPr>
                <w:rFonts w:hint="eastAsia" w:ascii="Times New Roman" w:hAnsi="Times New Roman" w:eastAsia="方正仿宋简体" w:cs="Times New Roman"/>
                <w:color w:val="000000" w:themeColor="text1"/>
                <w:sz w:val="24"/>
                <w:szCs w:val="24"/>
                <w14:textFill>
                  <w14:solidFill>
                    <w14:schemeClr w14:val="tx1"/>
                  </w14:solidFill>
                </w14:textFill>
              </w:rPr>
              <w:t>智慧团建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系统</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学习二十大、永远跟党走、奋进新征程</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主题教育实践活动</w:t>
            </w:r>
            <w:r>
              <w:rPr>
                <w:rFonts w:hint="eastAsia" w:ascii="方正黑体简体" w:hAnsi="方正黑体简体" w:eastAsia="方正黑体简体" w:cs="方正黑体简体"/>
                <w:color w:val="000000" w:themeColor="text1"/>
                <w:sz w:val="24"/>
                <w:szCs w:val="24"/>
                <w14:textFill>
                  <w14:solidFill>
                    <w14:schemeClr w14:val="tx1"/>
                  </w14:solidFill>
                </w14:textFill>
              </w:rPr>
              <w:t>4次专题学习情况和1次专题组织生活会开展情况</w:t>
            </w:r>
            <w:r>
              <w:rPr>
                <w:rFonts w:ascii="Times New Roman" w:hAnsi="Times New Roman" w:eastAsia="方正仿宋简体" w:cs="Times New Roman"/>
                <w:color w:val="000000" w:themeColor="text1"/>
                <w:sz w:val="24"/>
                <w:szCs w:val="24"/>
                <w14:textFill>
                  <w14:solidFill>
                    <w14:schemeClr w14:val="tx1"/>
                  </w14:solidFill>
                </w14:textFill>
              </w:rPr>
              <w:t>截图。</w:t>
            </w:r>
          </w:p>
          <w:p>
            <w:pPr>
              <w:spacing w:line="400" w:lineRule="exact"/>
              <w:ind w:firstLine="0" w:firstLineChars="0"/>
              <w:rPr>
                <w:rFonts w:hint="eastAsia" w:ascii="Times New Roman" w:hAnsi="Times New Roman" w:eastAsia="方正仿宋简体" w:cs="Times New Roman"/>
                <w:color w:val="000000" w:themeColor="text1"/>
                <w:sz w:val="24"/>
                <w:szCs w:val="24"/>
                <w:lang w:eastAsia="zh-CN"/>
                <w14:textFill>
                  <w14:solidFill>
                    <w14:schemeClr w14:val="tx1"/>
                  </w14:solidFill>
                </w14:textFill>
              </w:rPr>
            </w:pP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无需全部截图，体现该组织整体开展情况即可。</w:t>
            </w:r>
          </w:p>
        </w:tc>
      </w:tr>
    </w:tbl>
    <w:p>
      <w:pPr>
        <w:widowControl w:val="0"/>
        <w:spacing w:line="560" w:lineRule="exact"/>
        <w:ind w:firstLine="640"/>
        <w:jc w:val="both"/>
        <w:outlineLvl w:val="9"/>
        <w:rPr>
          <w:rFonts w:ascii="方正楷体简体" w:hAnsi="方正楷体简体" w:eastAsia="方正楷体简体" w:cs="Times New Roman"/>
          <w:color w:val="000000"/>
          <w:kern w:val="2"/>
          <w:sz w:val="32"/>
          <w:szCs w:val="32"/>
          <w:lang w:val="en-US" w:eastAsia="zh-CN" w:bidi="ar-SA"/>
        </w:rPr>
      </w:pPr>
    </w:p>
    <w:p>
      <w:pPr>
        <w:widowControl w:val="0"/>
        <w:spacing w:line="560" w:lineRule="exact"/>
        <w:ind w:firstLine="640"/>
        <w:jc w:val="both"/>
        <w:outlineLvl w:val="1"/>
        <w:rPr>
          <w:rFonts w:ascii="方正楷体简体" w:hAnsi="方正楷体简体" w:eastAsia="方正楷体简体" w:cs="Times New Roman"/>
          <w:color w:val="000000"/>
          <w:kern w:val="2"/>
          <w:sz w:val="32"/>
          <w:szCs w:val="32"/>
          <w:lang w:val="en-US" w:eastAsia="zh-CN" w:bidi="ar-SA"/>
        </w:rPr>
      </w:pPr>
      <w:bookmarkStart w:id="4" w:name="_Toc827112684"/>
      <w:bookmarkStart w:id="5" w:name="_Toc2091142222"/>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二</w:t>
      </w:r>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广东省</w:t>
      </w:r>
      <w:r>
        <w:rPr>
          <w:rFonts w:ascii="方正楷体简体" w:hAnsi="方正楷体简体" w:eastAsia="方正楷体简体" w:cs="Times New Roman"/>
          <w:color w:val="000000"/>
          <w:kern w:val="2"/>
          <w:sz w:val="32"/>
          <w:szCs w:val="32"/>
          <w:lang w:val="en-US" w:eastAsia="zh-CN" w:bidi="ar-SA"/>
        </w:rPr>
        <w:t>五四红旗团</w:t>
      </w:r>
      <w:r>
        <w:rPr>
          <w:rFonts w:hint="eastAsia" w:ascii="方正楷体简体" w:hAnsi="方正楷体简体" w:eastAsia="方正楷体简体" w:cs="Times New Roman"/>
          <w:color w:val="000000"/>
          <w:kern w:val="2"/>
          <w:sz w:val="32"/>
          <w:szCs w:val="32"/>
          <w:lang w:val="en-US" w:eastAsia="zh-CN" w:bidi="ar-SA"/>
        </w:rPr>
        <w:t>支部</w:t>
      </w:r>
      <w:r>
        <w:rPr>
          <w:rFonts w:ascii="方正楷体简体" w:hAnsi="方正楷体简体" w:eastAsia="方正楷体简体" w:cs="Times New Roman"/>
          <w:color w:val="000000"/>
          <w:kern w:val="2"/>
          <w:sz w:val="32"/>
          <w:szCs w:val="32"/>
          <w:lang w:val="en-US" w:eastAsia="zh-CN" w:bidi="ar-SA"/>
        </w:rPr>
        <w:t>申报材料</w:t>
      </w:r>
      <w:r>
        <w:rPr>
          <w:rFonts w:hint="eastAsia" w:ascii="方正楷体简体" w:hAnsi="方正楷体简体" w:eastAsia="方正楷体简体" w:cs="Times New Roman"/>
          <w:color w:val="000000"/>
          <w:kern w:val="2"/>
          <w:sz w:val="32"/>
          <w:szCs w:val="32"/>
          <w:lang w:val="en-US" w:eastAsia="zh-CN" w:bidi="ar-SA"/>
        </w:rPr>
        <w:t>清单</w:t>
      </w:r>
      <w:bookmarkEnd w:id="4"/>
      <w:bookmarkEnd w:id="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材料名称</w:t>
            </w:r>
          </w:p>
        </w:tc>
        <w:tc>
          <w:tcPr>
            <w:tcW w:w="4363"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ascii="Times New Roman" w:hAnsi="Times New Roman" w:eastAsia="方正楷体简体" w:cs="Times New Roman"/>
                <w:sz w:val="28"/>
                <w:szCs w:val="28"/>
              </w:rPr>
              <w:t>五四红旗团</w:t>
            </w:r>
            <w:r>
              <w:rPr>
                <w:rFonts w:hint="eastAsia" w:ascii="Times New Roman" w:hAnsi="Times New Roman" w:eastAsia="方正楷体简体" w:cs="Times New Roman"/>
                <w:sz w:val="28"/>
                <w:szCs w:val="28"/>
              </w:rPr>
              <w:t>支部推荐</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lang w:val="en-US" w:eastAsia="zh-CN"/>
              </w:rPr>
              <w:t>地市/单位</w:t>
            </w:r>
            <w:r>
              <w:rPr>
                <w:rFonts w:ascii="Times New Roman" w:hAnsi="Times New Roman" w:eastAsia="方正楷体简体" w:cs="Times New Roman"/>
                <w:sz w:val="28"/>
                <w:szCs w:val="28"/>
              </w:rPr>
              <w:t>+材料名称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推荐序号+组织名称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ascii="Times New Roman" w:hAnsi="Times New Roman" w:eastAsia="方正仿宋简体" w:cs="Times New Roman"/>
                <w:sz w:val="24"/>
                <w:szCs w:val="24"/>
              </w:rPr>
              <w:t>五四红旗</w:t>
            </w:r>
            <w:r>
              <w:rPr>
                <w:rFonts w:hint="eastAsia" w:ascii="Times New Roman" w:hAnsi="Times New Roman" w:eastAsia="方正仿宋简体" w:cs="Times New Roman"/>
                <w:sz w:val="24"/>
                <w:szCs w:val="24"/>
              </w:rPr>
              <w:t>团支部</w:t>
            </w:r>
            <w:r>
              <w:rPr>
                <w:rFonts w:ascii="Times New Roman" w:hAnsi="Times New Roman" w:eastAsia="方正仿宋简体" w:cs="Times New Roman"/>
                <w:sz w:val="24"/>
                <w:szCs w:val="24"/>
              </w:rPr>
              <w:t>申报表（某团</w:t>
            </w:r>
            <w:r>
              <w:rPr>
                <w:rFonts w:hint="eastAsia" w:ascii="Times New Roman" w:hAnsi="Times New Roman" w:eastAsia="方正仿宋简体" w:cs="Times New Roman"/>
                <w:sz w:val="24"/>
                <w:szCs w:val="24"/>
              </w:rPr>
              <w:t>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申报事迹材料（某</w:t>
            </w:r>
            <w:r>
              <w:rPr>
                <w:rFonts w:hint="eastAsia" w:ascii="Times New Roman" w:hAnsi="Times New Roman" w:eastAsia="方正仿宋简体" w:cs="Times New Roman"/>
                <w:sz w:val="24"/>
                <w:szCs w:val="24"/>
              </w:rPr>
              <w:t>团支部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hint="eastAsia"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，要求</w:t>
            </w:r>
            <w:r>
              <w:rPr>
                <w:rFonts w:hint="eastAsia" w:ascii="Times New Roman" w:hAnsi="Times New Roman" w:eastAsia="方正仿宋简体" w:cs="Times New Roman"/>
                <w:sz w:val="24"/>
                <w:szCs w:val="24"/>
                <w:lang w:eastAsia="zh-Hans"/>
              </w:rPr>
              <w:t>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所获荣誉证明材料（某团</w:t>
            </w:r>
            <w:r>
              <w:rPr>
                <w:rFonts w:hint="eastAsia" w:ascii="Times New Roman" w:hAnsi="Times New Roman" w:eastAsia="方正仿宋简体" w:cs="Times New Roman"/>
                <w:sz w:val="24"/>
                <w:szCs w:val="24"/>
              </w:rPr>
              <w:t>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最近1次组织换届证明材料（某团</w:t>
            </w:r>
            <w:r>
              <w:rPr>
                <w:rFonts w:hint="eastAsia" w:ascii="Times New Roman" w:hAnsi="Times New Roman" w:eastAsia="方正仿宋简体" w:cs="Times New Roman"/>
                <w:sz w:val="24"/>
                <w:szCs w:val="24"/>
              </w:rPr>
              <w:t>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重点工作</w:t>
            </w:r>
            <w:r>
              <w:rPr>
                <w:rFonts w:ascii="Times New Roman" w:hAnsi="Times New Roman" w:eastAsia="方正仿宋简体" w:cs="Times New Roman"/>
                <w:color w:val="000000" w:themeColor="text1"/>
                <w:sz w:val="24"/>
                <w:szCs w:val="24"/>
                <w14:textFill>
                  <w14:solidFill>
                    <w14:schemeClr w14:val="tx1"/>
                  </w14:solidFill>
                </w14:textFill>
              </w:rPr>
              <w:t>证明</w:t>
            </w:r>
            <w:r>
              <w:rPr>
                <w:rFonts w:hint="eastAsia" w:ascii="Times New Roman" w:hAnsi="Times New Roman" w:eastAsia="方正仿宋简体" w:cs="Times New Roman"/>
                <w:color w:val="000000" w:themeColor="text1"/>
                <w:sz w:val="24"/>
                <w:szCs w:val="24"/>
                <w14:textFill>
                  <w14:solidFill>
                    <w14:schemeClr w14:val="tx1"/>
                  </w14:solidFill>
                </w14:textFill>
              </w:rPr>
              <w:t>材料</w:t>
            </w:r>
            <w:r>
              <w:rPr>
                <w:rFonts w:ascii="Times New Roman" w:hAnsi="Times New Roman" w:eastAsia="方正仿宋简体" w:cs="Times New Roman"/>
                <w:color w:val="000000" w:themeColor="text1"/>
                <w:sz w:val="24"/>
                <w:szCs w:val="24"/>
                <w14:textFill>
                  <w14:solidFill>
                    <w14:schemeClr w14:val="tx1"/>
                  </w14:solidFill>
                </w14:textFill>
              </w:rPr>
              <w:t>（某</w:t>
            </w:r>
            <w:r>
              <w:rPr>
                <w:rFonts w:hint="eastAsia" w:ascii="Times New Roman" w:hAnsi="Times New Roman" w:eastAsia="方正仿宋简体" w:cs="Times New Roman"/>
                <w:color w:val="000000" w:themeColor="text1"/>
                <w:sz w:val="24"/>
                <w:szCs w:val="24"/>
                <w14:textFill>
                  <w14:solidFill>
                    <w14:schemeClr w14:val="tx1"/>
                  </w14:solidFill>
                </w14:textFill>
              </w:rPr>
              <w:t>团支部</w:t>
            </w:r>
            <w:r>
              <w:rPr>
                <w:rFonts w:ascii="Times New Roman" w:hAnsi="Times New Roman" w:eastAsia="方正仿宋简体" w:cs="Times New Roman"/>
                <w:color w:val="000000" w:themeColor="text1"/>
                <w:sz w:val="24"/>
                <w:szCs w:val="24"/>
                <w14:textFill>
                  <w14:solidFill>
                    <w14:schemeClr w14:val="tx1"/>
                  </w14:solidFill>
                </w14:textFill>
              </w:rPr>
              <w:t>）</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PDF格式（1份），含</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智慧团建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系统</w:t>
            </w:r>
            <w:r>
              <w:rPr>
                <w:rFonts w:hint="eastAsia" w:ascii="方正黑体简体" w:hAnsi="方正黑体简体" w:eastAsia="方正黑体简体" w:cs="方正黑体简体"/>
                <w:color w:val="000000" w:themeColor="text1"/>
                <w:sz w:val="24"/>
                <w:szCs w:val="24"/>
                <w14:textFill>
                  <w14:solidFill>
                    <w14:schemeClr w14:val="tx1"/>
                  </w14:solidFill>
                </w14:textFill>
              </w:rPr>
              <w:t>对标定级</w:t>
            </w:r>
            <w:r>
              <w:rPr>
                <w:rFonts w:ascii="Times New Roman" w:hAnsi="Times New Roman" w:eastAsia="方正仿宋简体" w:cs="Times New Roman"/>
                <w:color w:val="000000" w:themeColor="text1"/>
                <w:sz w:val="24"/>
                <w:szCs w:val="24"/>
                <w14:textFill>
                  <w14:solidFill>
                    <w14:schemeClr w14:val="tx1"/>
                  </w14:solidFill>
                </w14:textFill>
              </w:rPr>
              <w:t>、</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学习二十大、永远跟党走、奋进新征程</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主题教育实践活动</w:t>
            </w:r>
            <w:r>
              <w:rPr>
                <w:rFonts w:hint="eastAsia" w:ascii="方正黑体简体" w:hAnsi="方正黑体简体" w:eastAsia="方正黑体简体" w:cs="方正黑体简体"/>
                <w:color w:val="000000" w:themeColor="text1"/>
                <w:sz w:val="24"/>
                <w:szCs w:val="24"/>
                <w14:textFill>
                  <w14:solidFill>
                    <w14:schemeClr w14:val="tx1"/>
                  </w14:solidFill>
                </w14:textFill>
              </w:rPr>
              <w:t>4次专题学习情况和1次专题组织生活会开展情况</w:t>
            </w:r>
            <w:r>
              <w:rPr>
                <w:rFonts w:ascii="Times New Roman" w:hAnsi="Times New Roman" w:eastAsia="方正仿宋简体" w:cs="Times New Roman"/>
                <w:color w:val="000000" w:themeColor="text1"/>
                <w:sz w:val="24"/>
                <w:szCs w:val="24"/>
                <w14:textFill>
                  <w14:solidFill>
                    <w14:schemeClr w14:val="tx1"/>
                  </w14:solidFill>
                </w14:textFill>
              </w:rPr>
              <w:t>截图。</w:t>
            </w:r>
          </w:p>
        </w:tc>
      </w:tr>
    </w:tbl>
    <w:p>
      <w:pPr>
        <w:widowControl w:val="0"/>
        <w:spacing w:line="560" w:lineRule="exact"/>
        <w:ind w:firstLine="640"/>
        <w:jc w:val="both"/>
        <w:outlineLvl w:val="9"/>
        <w:rPr>
          <w:rFonts w:ascii="方正楷体简体" w:hAnsi="方正楷体简体" w:eastAsia="方正楷体简体" w:cs="Times New Roman"/>
          <w:color w:val="000000"/>
          <w:kern w:val="2"/>
          <w:sz w:val="32"/>
          <w:szCs w:val="32"/>
          <w:lang w:val="en-US" w:eastAsia="zh-CN" w:bidi="ar-SA"/>
        </w:rPr>
      </w:pPr>
    </w:p>
    <w:p>
      <w:pPr>
        <w:widowControl w:val="0"/>
        <w:spacing w:line="560" w:lineRule="exact"/>
        <w:ind w:firstLine="640"/>
        <w:jc w:val="both"/>
        <w:outlineLvl w:val="1"/>
        <w:rPr>
          <w:rFonts w:ascii="方正楷体简体" w:hAnsi="方正楷体简体" w:eastAsia="方正楷体简体" w:cs="Times New Roman"/>
          <w:color w:val="000000"/>
          <w:kern w:val="2"/>
          <w:sz w:val="32"/>
          <w:szCs w:val="32"/>
          <w:lang w:val="en-US" w:eastAsia="zh-CN" w:bidi="ar-SA"/>
        </w:rPr>
      </w:pPr>
      <w:bookmarkStart w:id="6" w:name="_Toc621232957"/>
      <w:bookmarkStart w:id="7" w:name="_Toc1349875241"/>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三</w:t>
      </w:r>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广东省优秀共青团员</w:t>
      </w:r>
      <w:r>
        <w:rPr>
          <w:rFonts w:ascii="方正楷体简体" w:hAnsi="方正楷体简体" w:eastAsia="方正楷体简体" w:cs="Times New Roman"/>
          <w:color w:val="000000"/>
          <w:kern w:val="2"/>
          <w:sz w:val="32"/>
          <w:szCs w:val="32"/>
          <w:lang w:val="en-US" w:eastAsia="zh-CN" w:bidi="ar-SA"/>
        </w:rPr>
        <w:t>申报材料</w:t>
      </w:r>
      <w:bookmarkEnd w:id="6"/>
      <w:bookmarkEnd w:id="7"/>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材料清单</w:t>
            </w:r>
          </w:p>
        </w:tc>
        <w:tc>
          <w:tcPr>
            <w:tcW w:w="4363"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hint="eastAsia" w:ascii="Times New Roman" w:hAnsi="Times New Roman" w:eastAsia="方正楷体简体" w:cs="Times New Roman"/>
                <w:sz w:val="28"/>
                <w:szCs w:val="28"/>
              </w:rPr>
              <w:t>优秀共青团员推荐</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lang w:val="en-US" w:eastAsia="zh-CN"/>
              </w:rPr>
              <w:t>地市/单位</w:t>
            </w:r>
            <w:r>
              <w:rPr>
                <w:rFonts w:ascii="Times New Roman" w:hAnsi="Times New Roman" w:eastAsia="方正楷体简体" w:cs="Times New Roman"/>
                <w:sz w:val="28"/>
                <w:szCs w:val="28"/>
              </w:rPr>
              <w:t>+材料名称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default" w:ascii="Times New Roman" w:hAnsi="Times New Roman" w:eastAsia="方正楷体简体" w:cs="Times New Roman"/>
                <w:sz w:val="28"/>
                <w:szCs w:val="28"/>
                <w:lang w:val="en-US" w:eastAsia="zh-CN"/>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w:t>
            </w:r>
            <w:r>
              <w:rPr>
                <w:rFonts w:hint="eastAsia" w:ascii="Times New Roman" w:hAnsi="Times New Roman" w:eastAsia="方正楷体简体" w:cs="Times New Roman"/>
                <w:sz w:val="28"/>
                <w:szCs w:val="28"/>
                <w:lang w:val="en-US" w:eastAsia="zh-Hans"/>
              </w:rPr>
              <w:t>序号</w:t>
            </w:r>
            <w:r>
              <w:rPr>
                <w:rFonts w:hint="eastAsia" w:ascii="Times New Roman" w:hAnsi="Times New Roman" w:eastAsia="方正楷体简体" w:cs="Times New Roman"/>
                <w:sz w:val="28"/>
                <w:szCs w:val="28"/>
              </w:rPr>
              <w:t>+姓名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hint="eastAsia" w:ascii="Times New Roman" w:hAnsi="Times New Roman" w:eastAsia="方正仿宋简体" w:cs="Times New Roman"/>
                <w:sz w:val="24"/>
                <w:szCs w:val="24"/>
              </w:rPr>
              <w:t>优秀共青团员</w:t>
            </w:r>
            <w:r>
              <w:rPr>
                <w:rFonts w:ascii="Times New Roman" w:hAnsi="Times New Roman" w:eastAsia="方正仿宋简体" w:cs="Times New Roman"/>
                <w:sz w:val="24"/>
                <w:szCs w:val="24"/>
              </w:rPr>
              <w:t>申报表（</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，要求</w:t>
            </w:r>
            <w:r>
              <w:rPr>
                <w:rFonts w:hint="eastAsia" w:ascii="Times New Roman" w:hAnsi="Times New Roman" w:eastAsia="方正仿宋简体" w:cs="Times New Roman"/>
                <w:sz w:val="24"/>
                <w:szCs w:val="24"/>
                <w:lang w:eastAsia="zh-Hans"/>
              </w:rPr>
              <w:t>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bookmarkStart w:id="16" w:name="_GoBack"/>
            <w:bookmarkEnd w:id="16"/>
            <w:r>
              <w:rPr>
                <w:rFonts w:hint="eastAsia" w:ascii="Times New Roman" w:hAnsi="Times New Roman" w:eastAsia="方正仿宋简体" w:cs="Times New Roman"/>
                <w:sz w:val="24"/>
                <w:szCs w:val="24"/>
              </w:rPr>
              <w:t>2022年度志愿服务时长证明材料（姓名）</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地方志愿服务信息系统中的证明或截图，加盖所在团组织公章。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近5年年度团员教育评议等次证明材料（姓名）</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PDF格式（1份），含</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智慧团建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系统</w:t>
            </w:r>
            <w:r>
              <w:rPr>
                <w:rFonts w:hint="eastAsia" w:ascii="方正黑体简体" w:hAnsi="方正黑体简体" w:eastAsia="方正黑体简体" w:cs="方正黑体简体"/>
                <w:color w:val="000000" w:themeColor="text1"/>
                <w:sz w:val="24"/>
                <w:szCs w:val="24"/>
                <w14:textFill>
                  <w14:solidFill>
                    <w14:schemeClr w14:val="tx1"/>
                  </w14:solidFill>
                </w14:textFill>
              </w:rPr>
              <w:t>记载情况</w:t>
            </w:r>
            <w:r>
              <w:rPr>
                <w:rFonts w:ascii="Times New Roman" w:hAnsi="Times New Roman" w:eastAsia="方正仿宋简体" w:cs="Times New Roman"/>
                <w:color w:val="000000" w:themeColor="text1"/>
                <w:sz w:val="24"/>
                <w:szCs w:val="24"/>
                <w14:textFill>
                  <w14:solidFill>
                    <w14:schemeClr w14:val="tx1"/>
                  </w14:solidFill>
                </w14:textFill>
              </w:rPr>
              <w:t>截图</w:t>
            </w:r>
            <w:r>
              <w:rPr>
                <w:rFonts w:hint="eastAsia" w:ascii="Times New Roman" w:hAnsi="Times New Roman" w:eastAsia="方正仿宋简体" w:cs="Times New Roman"/>
                <w:color w:val="000000" w:themeColor="text1"/>
                <w:sz w:val="24"/>
                <w:szCs w:val="24"/>
                <w14:textFill>
                  <w14:solidFill>
                    <w14:schemeClr w14:val="tx1"/>
                  </w14:solidFill>
                </w14:textFill>
              </w:rPr>
              <w:t>，20</w:t>
            </w:r>
            <w:r>
              <w:rPr>
                <w:rFonts w:ascii="Times New Roman" w:hAnsi="Times New Roman" w:eastAsia="方正仿宋简体"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eastAsia" w:ascii="Times New Roman" w:hAnsi="Times New Roman" w:eastAsia="方正仿宋简体" w:cs="Times New Roman"/>
                <w:color w:val="000000" w:themeColor="text1"/>
                <w:sz w:val="24"/>
                <w:szCs w:val="24"/>
                <w14:textFill>
                  <w14:solidFill>
                    <w14:schemeClr w14:val="tx1"/>
                  </w14:solidFill>
                </w14:textFill>
              </w:rPr>
              <w:t>年度以前的教育评议情况</w:t>
            </w:r>
            <w:r>
              <w:rPr>
                <w:rFonts w:hint="eastAsia" w:ascii="Times New Roman" w:hAnsi="Times New Roman" w:eastAsia="方正仿宋简体" w:cs="Times New Roman"/>
                <w:color w:val="000000" w:themeColor="text1"/>
                <w:sz w:val="24"/>
                <w:szCs w:val="24"/>
                <w:lang w:eastAsia="zh-Hans"/>
                <w14:textFill>
                  <w14:solidFill>
                    <w14:schemeClr w14:val="tx1"/>
                  </w14:solidFill>
                </w14:textFill>
              </w:rPr>
              <w:t>应由所在团组织出具</w:t>
            </w:r>
            <w:r>
              <w:rPr>
                <w:rFonts w:hint="eastAsia" w:ascii="Times New Roman" w:hAnsi="Times New Roman" w:eastAsia="方正仿宋简体" w:cs="Times New Roman"/>
                <w:color w:val="000000" w:themeColor="text1"/>
                <w:sz w:val="24"/>
                <w:szCs w:val="24"/>
                <w14:textFill>
                  <w14:solidFill>
                    <w14:schemeClr w14:val="tx1"/>
                  </w14:solidFill>
                </w14:textFill>
              </w:rPr>
              <w:t>证明，加盖所在团组织公章。</w:t>
            </w:r>
          </w:p>
        </w:tc>
      </w:tr>
    </w:tbl>
    <w:p>
      <w:pPr>
        <w:widowControl w:val="0"/>
        <w:spacing w:line="560" w:lineRule="exact"/>
        <w:ind w:firstLine="640"/>
        <w:jc w:val="both"/>
        <w:outlineLvl w:val="9"/>
        <w:rPr>
          <w:rFonts w:ascii="方正楷体简体" w:hAnsi="方正楷体简体" w:eastAsia="方正楷体简体" w:cs="Times New Roman"/>
          <w:color w:val="000000"/>
          <w:kern w:val="2"/>
          <w:sz w:val="32"/>
          <w:szCs w:val="32"/>
          <w:lang w:val="en-US" w:eastAsia="zh-CN" w:bidi="ar-SA"/>
        </w:rPr>
      </w:pPr>
    </w:p>
    <w:p>
      <w:pPr>
        <w:widowControl w:val="0"/>
        <w:spacing w:line="560" w:lineRule="exact"/>
        <w:ind w:firstLine="640"/>
        <w:jc w:val="both"/>
        <w:outlineLvl w:val="1"/>
        <w:rPr>
          <w:rFonts w:ascii="方正楷体简体" w:hAnsi="方正楷体简体" w:eastAsia="方正楷体简体" w:cs="Times New Roman"/>
          <w:color w:val="000000"/>
          <w:kern w:val="2"/>
          <w:sz w:val="32"/>
          <w:szCs w:val="32"/>
          <w:lang w:val="en-US" w:eastAsia="zh-CN" w:bidi="ar-SA"/>
        </w:rPr>
      </w:pPr>
      <w:bookmarkStart w:id="8" w:name="_Toc2144300232"/>
      <w:bookmarkStart w:id="9" w:name="_Toc602321217"/>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四</w:t>
      </w:r>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广东省优秀共青团干部</w:t>
      </w:r>
      <w:r>
        <w:rPr>
          <w:rFonts w:ascii="方正楷体简体" w:hAnsi="方正楷体简体" w:eastAsia="方正楷体简体" w:cs="Times New Roman"/>
          <w:color w:val="000000"/>
          <w:kern w:val="2"/>
          <w:sz w:val="32"/>
          <w:szCs w:val="32"/>
          <w:lang w:val="en-US" w:eastAsia="zh-CN" w:bidi="ar-SA"/>
        </w:rPr>
        <w:t>申报材料</w:t>
      </w:r>
      <w:bookmarkEnd w:id="8"/>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材料清单</w:t>
            </w:r>
          </w:p>
        </w:tc>
        <w:tc>
          <w:tcPr>
            <w:tcW w:w="4363"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hint="eastAsia" w:ascii="Times New Roman" w:hAnsi="Times New Roman" w:eastAsia="方正楷体简体" w:cs="Times New Roman"/>
                <w:sz w:val="28"/>
                <w:szCs w:val="28"/>
              </w:rPr>
              <w:t>优秀共青团干部推荐</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lang w:val="en-US" w:eastAsia="zh-CN"/>
              </w:rPr>
              <w:t>地市/单位</w:t>
            </w:r>
            <w:r>
              <w:rPr>
                <w:rFonts w:ascii="Times New Roman" w:hAnsi="Times New Roman" w:eastAsia="方正楷体简体" w:cs="Times New Roman"/>
                <w:sz w:val="28"/>
                <w:szCs w:val="28"/>
              </w:rPr>
              <w:t>+材料名称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推荐序号+姓名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（1）</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hint="eastAsia" w:ascii="Times New Roman" w:hAnsi="Times New Roman" w:eastAsia="方正仿宋简体" w:cs="Times New Roman"/>
                <w:sz w:val="24"/>
                <w:szCs w:val="24"/>
              </w:rPr>
              <w:t>优秀共青团干部</w:t>
            </w:r>
            <w:r>
              <w:rPr>
                <w:rFonts w:ascii="Times New Roman" w:hAnsi="Times New Roman" w:eastAsia="方正仿宋简体" w:cs="Times New Roman"/>
                <w:sz w:val="24"/>
                <w:szCs w:val="24"/>
              </w:rPr>
              <w:t>申报表（</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eastAsia="方正仿宋简体"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，要求</w:t>
            </w:r>
            <w:r>
              <w:rPr>
                <w:rFonts w:hint="eastAsia" w:ascii="Times New Roman" w:hAnsi="Times New Roman" w:eastAsia="方正仿宋简体" w:cs="Times New Roman"/>
                <w:sz w:val="24"/>
                <w:szCs w:val="24"/>
                <w:lang w:eastAsia="zh-Hans"/>
              </w:rPr>
              <w:t>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述职评议考核综合评价等次和工作考核结果证明材料（姓名）</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含2022年度述职评议考核结果和近五年工作考核结果，上级团组织或所在单位盖章。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从事团的工作年限证明材料</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w:t>
            </w:r>
            <w:r>
              <w:rPr>
                <w:rFonts w:hint="eastAsia" w:ascii="Times New Roman" w:hAnsi="Times New Roman" w:eastAsia="方正仿宋简体" w:cs="Times New Roman"/>
                <w:color w:val="000000" w:themeColor="text1"/>
                <w:sz w:val="24"/>
                <w:szCs w:val="24"/>
                <w14:textFill>
                  <w14:solidFill>
                    <w14:schemeClr w14:val="tx1"/>
                  </w14:solidFill>
                </w14:textFill>
              </w:rPr>
              <w:t>如任职文件或上级团组织的证明，加盖上级团组织公章。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（6）</w:t>
            </w:r>
          </w:p>
        </w:tc>
        <w:tc>
          <w:tcPr>
            <w:tcW w:w="3619" w:type="dxa"/>
            <w:vAlign w:val="center"/>
          </w:tcPr>
          <w:p>
            <w:pPr>
              <w:spacing w:line="400" w:lineRule="exact"/>
              <w:ind w:firstLine="0" w:firstLineChars="0"/>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pPr>
            <w:r>
              <w:rPr>
                <w:rFonts w:hint="eastAsia" w:eastAsia="方正仿宋简体" w:cs="Times New Roman"/>
                <w:color w:val="000000" w:themeColor="text1"/>
                <w:sz w:val="24"/>
                <w:szCs w:val="24"/>
                <w:lang w:val="en-US" w:eastAsia="zh-CN"/>
                <w14:textFill>
                  <w14:solidFill>
                    <w14:schemeClr w14:val="tx1"/>
                  </w14:solidFill>
                </w14:textFill>
              </w:rPr>
              <w:t>志愿服务时长证明材料</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地方志愿服务信息系统中的证明或截图，加盖所在团组织公章。</w:t>
            </w:r>
          </w:p>
        </w:tc>
      </w:tr>
    </w:tbl>
    <w:p>
      <w:pPr>
        <w:widowControl w:val="0"/>
        <w:spacing w:line="560" w:lineRule="exact"/>
        <w:ind w:firstLine="640"/>
        <w:jc w:val="both"/>
        <w:outlineLvl w:val="0"/>
        <w:rPr>
          <w:rFonts w:ascii="方正黑体简体" w:hAnsi="方正黑体简体" w:eastAsia="方正黑体简体" w:cs="Times New Roman"/>
          <w:color w:val="000000"/>
          <w:kern w:val="2"/>
          <w:sz w:val="32"/>
          <w:szCs w:val="32"/>
          <w:lang w:val="en-US" w:eastAsia="zh-CN" w:bidi="ar-SA"/>
        </w:rPr>
      </w:pPr>
      <w:bookmarkStart w:id="10" w:name="_Toc1357549445"/>
      <w:bookmarkStart w:id="11" w:name="_Toc598882662"/>
      <w:r>
        <w:rPr>
          <w:rFonts w:hint="eastAsia" w:ascii="方正黑体简体" w:hAnsi="方正黑体简体" w:eastAsia="方正黑体简体" w:cs="Times New Roman"/>
          <w:color w:val="000000"/>
          <w:kern w:val="2"/>
          <w:sz w:val="32"/>
          <w:szCs w:val="32"/>
          <w:lang w:val="en-US" w:eastAsia="zh-CN" w:bidi="ar-SA"/>
        </w:rPr>
        <w:t>四、申报材料注意事项</w:t>
      </w:r>
      <w:bookmarkEnd w:id="10"/>
      <w:bookmarkEnd w:id="11"/>
    </w:p>
    <w:p>
      <w:pPr>
        <w:widowControl w:val="0"/>
        <w:spacing w:line="560" w:lineRule="exact"/>
        <w:ind w:firstLine="641"/>
        <w:jc w:val="both"/>
        <w:outlineLvl w:val="0"/>
        <w:rPr>
          <w:rFonts w:ascii="Times New Roman" w:hAnsi="Times New Roman" w:eastAsia="方正仿宋简体" w:cs="Times New Roman"/>
          <w:color w:val="000000"/>
          <w:kern w:val="2"/>
          <w:sz w:val="32"/>
          <w:szCs w:val="32"/>
          <w:lang w:val="en-US" w:eastAsia="zh-Hans" w:bidi="ar-SA"/>
        </w:rPr>
      </w:pPr>
      <w:bookmarkStart w:id="12" w:name="_Toc978840439"/>
      <w:bookmarkStart w:id="13" w:name="_Toc1467256387"/>
      <w:r>
        <w:rPr>
          <w:rFonts w:ascii="Times New Roman" w:hAnsi="Times New Roman" w:eastAsia="方正楷体简体" w:cs="Times New Roman"/>
          <w:color w:val="000000"/>
          <w:kern w:val="2"/>
          <w:sz w:val="32"/>
          <w:szCs w:val="32"/>
          <w:lang w:val="en-US" w:eastAsia="zh-CN" w:bidi="ar-SA"/>
        </w:rPr>
        <w:t xml:space="preserve">1. </w:t>
      </w:r>
      <w:r>
        <w:rPr>
          <w:rFonts w:hint="eastAsia" w:ascii="Times New Roman" w:hAnsi="Times New Roman" w:eastAsia="方正仿宋简体" w:cs="Times New Roman"/>
          <w:color w:val="000000"/>
          <w:kern w:val="2"/>
          <w:sz w:val="32"/>
          <w:szCs w:val="32"/>
          <w:lang w:val="en-US" w:eastAsia="zh-CN" w:bidi="ar-SA"/>
        </w:rPr>
        <w:t>纸质版</w:t>
      </w:r>
      <w:r>
        <w:rPr>
          <w:rFonts w:ascii="Times New Roman" w:hAnsi="Times New Roman" w:eastAsia="方正仿宋简体" w:cs="Times New Roman"/>
          <w:color w:val="000000"/>
          <w:kern w:val="2"/>
          <w:sz w:val="32"/>
          <w:szCs w:val="32"/>
          <w:lang w:val="en-US" w:eastAsia="zh-CN" w:bidi="ar-SA"/>
        </w:rPr>
        <w:t>材料包括</w:t>
      </w:r>
      <w:r>
        <w:rPr>
          <w:rFonts w:hint="eastAsia" w:ascii="Times New Roman" w:hAnsi="Times New Roman" w:eastAsia="方正仿宋简体" w:cs="Times New Roman"/>
          <w:color w:val="000000"/>
          <w:kern w:val="2"/>
          <w:sz w:val="32"/>
          <w:szCs w:val="32"/>
          <w:lang w:val="en-US" w:eastAsia="zh-CN" w:bidi="ar-SA"/>
        </w:rPr>
        <w:t>：</w:t>
      </w:r>
      <w:r>
        <w:rPr>
          <w:rFonts w:ascii="Times New Roman" w:hAnsi="Times New Roman" w:eastAsia="方正仿宋简体" w:cs="Times New Roman"/>
          <w:color w:val="000000"/>
          <w:kern w:val="2"/>
          <w:sz w:val="32"/>
          <w:szCs w:val="32"/>
          <w:lang w:val="en-US" w:eastAsia="zh-CN" w:bidi="ar-SA"/>
        </w:rPr>
        <w:t>（1）</w:t>
      </w:r>
      <w:r>
        <w:rPr>
          <w:rFonts w:ascii="方正黑体简体" w:hAnsi="方正黑体简体" w:eastAsia="方正黑体简体" w:cs="Times New Roman"/>
          <w:color w:val="000000"/>
          <w:kern w:val="2"/>
          <w:sz w:val="32"/>
          <w:szCs w:val="32"/>
          <w:lang w:val="en-US" w:eastAsia="zh-Hans" w:bidi="ar-SA"/>
        </w:rPr>
        <w:t>汇总表</w:t>
      </w:r>
      <w:r>
        <w:rPr>
          <w:rFonts w:hint="eastAsia" w:ascii="Times New Roman" w:hAnsi="Times New Roman" w:eastAsia="方正仿宋简体" w:cs="Times New Roman"/>
          <w:color w:val="000000"/>
          <w:kern w:val="2"/>
          <w:sz w:val="32"/>
          <w:szCs w:val="32"/>
          <w:lang w:val="en-US" w:eastAsia="zh-CN" w:bidi="ar-SA"/>
        </w:rPr>
        <w:t>；（2）</w:t>
      </w:r>
      <w:r>
        <w:rPr>
          <w:rFonts w:ascii="方正黑体简体" w:hAnsi="方正黑体简体" w:eastAsia="方正黑体简体" w:cs="Times New Roman"/>
          <w:color w:val="000000"/>
          <w:kern w:val="2"/>
          <w:sz w:val="32"/>
          <w:szCs w:val="32"/>
          <w:lang w:val="en-US" w:eastAsia="zh-Hans" w:bidi="ar-SA"/>
        </w:rPr>
        <w:t>申报表</w:t>
      </w:r>
      <w:r>
        <w:rPr>
          <w:rFonts w:ascii="Times New Roman" w:hAnsi="Times New Roman" w:eastAsia="方正仿宋简体" w:cs="Times New Roman"/>
          <w:color w:val="000000"/>
          <w:kern w:val="2"/>
          <w:sz w:val="32"/>
          <w:szCs w:val="32"/>
          <w:lang w:val="en-US" w:eastAsia="zh-CN" w:bidi="ar-SA"/>
        </w:rPr>
        <w:t>（</w:t>
      </w:r>
      <w:r>
        <w:rPr>
          <w:rFonts w:hint="eastAsia" w:ascii="Times New Roman" w:hAnsi="Times New Roman" w:eastAsia="方正仿宋简体" w:cs="Times New Roman"/>
          <w:color w:val="000000"/>
          <w:kern w:val="2"/>
          <w:sz w:val="32"/>
          <w:szCs w:val="32"/>
          <w:lang w:val="en-US" w:eastAsia="zh-CN" w:bidi="ar-SA"/>
        </w:rPr>
        <w:t>一式两份</w:t>
      </w:r>
      <w:r>
        <w:rPr>
          <w:rFonts w:ascii="Times New Roman" w:hAnsi="Times New Roman" w:eastAsia="方正仿宋简体" w:cs="Times New Roman"/>
          <w:color w:val="000000"/>
          <w:kern w:val="2"/>
          <w:sz w:val="32"/>
          <w:szCs w:val="32"/>
          <w:lang w:val="en-US" w:eastAsia="zh-CN" w:bidi="ar-SA"/>
        </w:rPr>
        <w:t>）；（3）</w:t>
      </w:r>
      <w:r>
        <w:rPr>
          <w:rFonts w:ascii="方正黑体简体" w:hAnsi="方正黑体简体" w:eastAsia="方正黑体简体" w:cs="Times New Roman"/>
          <w:color w:val="000000"/>
          <w:kern w:val="2"/>
          <w:sz w:val="32"/>
          <w:szCs w:val="32"/>
          <w:lang w:val="en-US" w:eastAsia="zh-Hans" w:bidi="ar-SA"/>
        </w:rPr>
        <w:t>团课光盘</w:t>
      </w:r>
      <w:r>
        <w:rPr>
          <w:rFonts w:hint="default" w:ascii="Times New Roman Regular" w:hAnsi="Times New Roman Regular" w:eastAsia="方正仿宋简体" w:cs="Times New Roman Regular"/>
          <w:color w:val="000000"/>
          <w:kern w:val="2"/>
          <w:sz w:val="32"/>
          <w:szCs w:val="32"/>
          <w:lang w:val="en-US" w:eastAsia="zh-Hans" w:bidi="ar-SA"/>
        </w:rPr>
        <w:t>；（4）</w:t>
      </w:r>
      <w:r>
        <w:rPr>
          <w:rFonts w:hint="eastAsia" w:ascii="Times New Roman Regular" w:hAnsi="Times New Roman Regular" w:eastAsia="方正仿宋简体" w:cs="Times New Roman Regular"/>
          <w:color w:val="000000"/>
          <w:kern w:val="2"/>
          <w:sz w:val="32"/>
          <w:szCs w:val="32"/>
          <w:lang w:val="en-US" w:eastAsia="zh-CN" w:bidi="ar-SA"/>
        </w:rPr>
        <w:t>提请</w:t>
      </w:r>
      <w:r>
        <w:rPr>
          <w:rFonts w:hint="eastAsia" w:ascii="方正黑体简体" w:hAnsi="方正黑体简体" w:eastAsia="方正黑体简体" w:cs="方正黑体简体"/>
          <w:color w:val="000000"/>
          <w:kern w:val="2"/>
          <w:sz w:val="32"/>
          <w:szCs w:val="32"/>
          <w:lang w:val="en-US" w:eastAsia="zh-Hans" w:bidi="ar-SA"/>
        </w:rPr>
        <w:t>撤销荣誉情况表</w:t>
      </w:r>
      <w:r>
        <w:rPr>
          <w:rFonts w:hint="default" w:ascii="Times New Roman" w:hAnsi="Times New Roman" w:eastAsia="方正仿宋简体" w:cs="Times New Roman"/>
          <w:color w:val="000000"/>
          <w:kern w:val="2"/>
          <w:sz w:val="32"/>
          <w:szCs w:val="32"/>
          <w:lang w:val="en-US" w:eastAsia="zh-Hans" w:bidi="ar-SA"/>
        </w:rPr>
        <w:t>（</w:t>
      </w:r>
      <w:r>
        <w:rPr>
          <w:rFonts w:hint="eastAsia" w:ascii="Times New Roman" w:hAnsi="Times New Roman" w:eastAsia="方正仿宋简体" w:cs="Times New Roman"/>
          <w:color w:val="000000"/>
          <w:kern w:val="2"/>
          <w:sz w:val="32"/>
          <w:szCs w:val="32"/>
          <w:lang w:val="en-US" w:eastAsia="zh-Hans" w:bidi="ar-SA"/>
        </w:rPr>
        <w:t>见附件</w:t>
      </w:r>
      <w:r>
        <w:rPr>
          <w:rFonts w:hint="eastAsia" w:ascii="Times New Roman" w:hAnsi="Times New Roman" w:eastAsia="方正仿宋简体" w:cs="Times New Roman"/>
          <w:color w:val="000000"/>
          <w:kern w:val="2"/>
          <w:sz w:val="32"/>
          <w:szCs w:val="32"/>
          <w:lang w:val="en-US" w:eastAsia="zh-CN" w:bidi="ar-SA"/>
        </w:rPr>
        <w:t>3</w:t>
      </w:r>
      <w:r>
        <w:rPr>
          <w:rFonts w:hint="default" w:ascii="Times New Roman" w:hAnsi="Times New Roman" w:eastAsia="方正仿宋简体" w:cs="Times New Roman"/>
          <w:color w:val="000000"/>
          <w:kern w:val="2"/>
          <w:sz w:val="32"/>
          <w:szCs w:val="32"/>
          <w:lang w:val="en-US" w:eastAsia="zh-Hans" w:bidi="ar-SA"/>
        </w:rPr>
        <w:t>）</w:t>
      </w:r>
      <w:r>
        <w:rPr>
          <w:rFonts w:ascii="Times New Roman" w:hAnsi="Times New Roman" w:eastAsia="方正仿宋简体" w:cs="Times New Roman"/>
          <w:color w:val="000000"/>
          <w:kern w:val="2"/>
          <w:sz w:val="32"/>
          <w:szCs w:val="32"/>
          <w:lang w:val="en-US" w:eastAsia="zh-CN" w:bidi="ar-SA"/>
        </w:rPr>
        <w:t>。</w:t>
      </w:r>
      <w:r>
        <w:rPr>
          <w:rFonts w:ascii="Times New Roman" w:hAnsi="Times New Roman" w:eastAsia="方正仿宋简体" w:cs="Times New Roman"/>
          <w:color w:val="000000"/>
          <w:kern w:val="2"/>
          <w:sz w:val="32"/>
          <w:szCs w:val="32"/>
          <w:lang w:val="en-US" w:eastAsia="zh-Hans" w:bidi="ar-SA"/>
        </w:rPr>
        <w:t>其中，</w:t>
      </w:r>
      <w:r>
        <w:rPr>
          <w:rFonts w:hint="eastAsia" w:ascii="Times New Roman" w:hAnsi="Times New Roman" w:eastAsia="方正仿宋简体" w:cs="Times New Roman"/>
          <w:color w:val="000000"/>
          <w:kern w:val="2"/>
          <w:sz w:val="32"/>
          <w:szCs w:val="32"/>
          <w:lang w:val="en-US" w:eastAsia="zh-Hans" w:bidi="ar-SA"/>
        </w:rPr>
        <w:t>纸质材料</w:t>
      </w:r>
      <w:r>
        <w:rPr>
          <w:rFonts w:ascii="Times New Roman" w:hAnsi="Times New Roman" w:eastAsia="方正仿宋简体" w:cs="Times New Roman"/>
          <w:color w:val="000000"/>
          <w:kern w:val="2"/>
          <w:sz w:val="32"/>
          <w:szCs w:val="32"/>
          <w:lang w:val="en-US" w:eastAsia="zh-Hans" w:bidi="ar-SA"/>
        </w:rPr>
        <w:t>应加盖公章</w:t>
      </w:r>
      <w:r>
        <w:rPr>
          <w:rFonts w:ascii="Times New Roman" w:hAnsi="Times New Roman" w:eastAsia="方正仿宋简体" w:cs="Times New Roman"/>
          <w:color w:val="000000"/>
          <w:kern w:val="2"/>
          <w:sz w:val="32"/>
          <w:szCs w:val="32"/>
          <w:lang w:val="en-US" w:eastAsia="zh-CN" w:bidi="ar-SA"/>
        </w:rPr>
        <w:t>，按照荣誉类型</w:t>
      </w:r>
      <w:r>
        <w:rPr>
          <w:rFonts w:ascii="Times New Roman" w:hAnsi="Times New Roman" w:eastAsia="方正黑体简体" w:cs="Times New Roman"/>
          <w:color w:val="000000"/>
          <w:kern w:val="2"/>
          <w:sz w:val="32"/>
          <w:szCs w:val="32"/>
          <w:lang w:val="en-US" w:eastAsia="zh-CN" w:bidi="ar-SA"/>
        </w:rPr>
        <w:t>分类</w:t>
      </w:r>
      <w:r>
        <w:rPr>
          <w:rFonts w:ascii="Times New Roman" w:hAnsi="Times New Roman" w:eastAsia="方正仿宋简体" w:cs="Times New Roman"/>
          <w:color w:val="000000"/>
          <w:kern w:val="2"/>
          <w:sz w:val="32"/>
          <w:szCs w:val="32"/>
          <w:lang w:val="en-US" w:eastAsia="zh-CN" w:bidi="ar-SA"/>
        </w:rPr>
        <w:t>，并根据汇总表中的申报顺序</w:t>
      </w:r>
      <w:r>
        <w:rPr>
          <w:rFonts w:ascii="Times New Roman" w:hAnsi="Times New Roman" w:eastAsia="方正黑体简体" w:cs="Times New Roman"/>
          <w:color w:val="000000"/>
          <w:kern w:val="2"/>
          <w:sz w:val="32"/>
          <w:szCs w:val="32"/>
          <w:lang w:val="en-US" w:eastAsia="zh-CN" w:bidi="ar-SA"/>
        </w:rPr>
        <w:t>排序</w:t>
      </w:r>
      <w:r>
        <w:rPr>
          <w:rFonts w:ascii="Times New Roman" w:hAnsi="Times New Roman" w:eastAsia="方正仿宋简体" w:cs="Times New Roman"/>
          <w:color w:val="000000"/>
          <w:kern w:val="2"/>
          <w:sz w:val="32"/>
          <w:szCs w:val="32"/>
          <w:lang w:val="en-US" w:eastAsia="zh-Hans" w:bidi="ar-SA"/>
        </w:rPr>
        <w:t>。</w:t>
      </w:r>
      <w:bookmarkEnd w:id="12"/>
      <w:bookmarkEnd w:id="13"/>
    </w:p>
    <w:p>
      <w:pPr>
        <w:widowControl w:val="0"/>
        <w:spacing w:line="560" w:lineRule="exact"/>
        <w:ind w:firstLine="641"/>
        <w:jc w:val="both"/>
        <w:outlineLvl w:val="0"/>
        <w:rPr>
          <w:rFonts w:hint="eastAsia" w:ascii="Times New Roman" w:hAnsi="Times New Roman" w:eastAsia="方正仿宋简体" w:cs="Times New Roman"/>
          <w:color w:val="000000"/>
          <w:kern w:val="2"/>
          <w:sz w:val="32"/>
          <w:szCs w:val="32"/>
          <w:lang w:val="en-US" w:eastAsia="zh-CN" w:bidi="ar-SA"/>
        </w:rPr>
      </w:pPr>
      <w:bookmarkStart w:id="14" w:name="_Toc296834629"/>
      <w:bookmarkStart w:id="15" w:name="_Toc623377808"/>
      <w:r>
        <w:rPr>
          <w:rFonts w:ascii="Times New Roman" w:hAnsi="Times New Roman" w:eastAsia="方正仿宋简体" w:cs="Times New Roman"/>
          <w:color w:val="000000"/>
          <w:kern w:val="2"/>
          <w:sz w:val="32"/>
          <w:szCs w:val="32"/>
          <w:lang w:val="en-US" w:eastAsia="zh-Hans" w:bidi="ar-SA"/>
        </w:rPr>
        <w:t xml:space="preserve">2. </w:t>
      </w:r>
      <w:r>
        <w:rPr>
          <w:rFonts w:hint="eastAsia" w:ascii="Times New Roman" w:hAnsi="Times New Roman" w:eastAsia="方正仿宋简体" w:cs="Times New Roman"/>
          <w:color w:val="000000"/>
          <w:kern w:val="2"/>
          <w:sz w:val="32"/>
          <w:szCs w:val="32"/>
          <w:lang w:val="en-US" w:eastAsia="zh-CN" w:bidi="ar-SA"/>
        </w:rPr>
        <w:t>电子版</w:t>
      </w:r>
      <w:r>
        <w:rPr>
          <w:rFonts w:ascii="Times New Roman" w:hAnsi="Times New Roman" w:eastAsia="方正仿宋简体" w:cs="Times New Roman"/>
          <w:color w:val="000000"/>
          <w:kern w:val="2"/>
          <w:sz w:val="32"/>
          <w:szCs w:val="32"/>
          <w:lang w:val="en-US" w:eastAsia="zh-CN" w:bidi="ar-SA"/>
        </w:rPr>
        <w:t>材料包括：（1）</w:t>
      </w:r>
      <w:r>
        <w:rPr>
          <w:rFonts w:ascii="方正黑体简体" w:hAnsi="方正黑体简体" w:eastAsia="方正黑体简体" w:cs="Times New Roman"/>
          <w:color w:val="000000"/>
          <w:kern w:val="2"/>
          <w:sz w:val="32"/>
          <w:szCs w:val="32"/>
          <w:lang w:val="en-US" w:eastAsia="zh-Hans" w:bidi="ar-SA"/>
        </w:rPr>
        <w:t>汇总表</w:t>
      </w:r>
      <w:r>
        <w:rPr>
          <w:rFonts w:ascii="Times New Roman" w:hAnsi="Times New Roman" w:eastAsia="方正仿宋简体" w:cs="Times New Roman"/>
          <w:color w:val="000000"/>
          <w:kern w:val="2"/>
          <w:sz w:val="32"/>
          <w:szCs w:val="32"/>
          <w:lang w:val="en-US" w:eastAsia="zh-CN" w:bidi="ar-SA"/>
        </w:rPr>
        <w:t>；（2）</w:t>
      </w:r>
      <w:r>
        <w:rPr>
          <w:rFonts w:ascii="方正黑体简体" w:hAnsi="方正黑体简体" w:eastAsia="方正黑体简体" w:cs="Times New Roman"/>
          <w:color w:val="000000"/>
          <w:kern w:val="2"/>
          <w:sz w:val="32"/>
          <w:szCs w:val="32"/>
          <w:lang w:val="en-US" w:eastAsia="zh-Hans" w:bidi="ar-SA"/>
        </w:rPr>
        <w:t>公示无异议材料</w:t>
      </w:r>
      <w:r>
        <w:rPr>
          <w:rFonts w:ascii="Times New Roman" w:hAnsi="Times New Roman" w:eastAsia="方正仿宋简体" w:cs="Times New Roman"/>
          <w:color w:val="000000"/>
          <w:kern w:val="2"/>
          <w:sz w:val="32"/>
          <w:szCs w:val="32"/>
          <w:lang w:val="en-US" w:eastAsia="zh-CN" w:bidi="ar-SA"/>
        </w:rPr>
        <w:t>；（3）</w:t>
      </w:r>
      <w:r>
        <w:rPr>
          <w:rFonts w:ascii="方正黑体简体" w:hAnsi="方正黑体简体" w:eastAsia="方正黑体简体" w:cs="Times New Roman"/>
          <w:color w:val="000000"/>
          <w:kern w:val="2"/>
          <w:sz w:val="32"/>
          <w:szCs w:val="32"/>
          <w:lang w:val="en-US" w:eastAsia="zh-Hans" w:bidi="ar-SA"/>
        </w:rPr>
        <w:t>推荐对象申报材料</w:t>
      </w:r>
      <w:r>
        <w:rPr>
          <w:rFonts w:ascii="Times New Roman" w:hAnsi="Times New Roman" w:eastAsia="方正仿宋简体" w:cs="Times New Roman"/>
          <w:color w:val="000000"/>
          <w:kern w:val="2"/>
          <w:sz w:val="32"/>
          <w:szCs w:val="32"/>
          <w:lang w:val="en-US" w:eastAsia="zh-CN" w:bidi="ar-SA"/>
        </w:rPr>
        <w:t>（申报表、证明材料和照片）；（</w:t>
      </w:r>
      <w:r>
        <w:rPr>
          <w:rFonts w:hint="default" w:ascii="Times New Roman" w:hAnsi="Times New Roman" w:eastAsia="方正仿宋简体" w:cs="Times New Roman"/>
          <w:color w:val="000000"/>
          <w:kern w:val="2"/>
          <w:sz w:val="32"/>
          <w:szCs w:val="32"/>
          <w:lang w:val="en-US" w:eastAsia="zh-CN" w:bidi="ar-SA"/>
        </w:rPr>
        <w:t>4</w:t>
      </w:r>
      <w:r>
        <w:rPr>
          <w:rFonts w:ascii="Times New Roman" w:hAnsi="Times New Roman" w:eastAsia="方正仿宋简体" w:cs="Times New Roman"/>
          <w:color w:val="000000"/>
          <w:kern w:val="2"/>
          <w:sz w:val="32"/>
          <w:szCs w:val="32"/>
          <w:lang w:val="en-US" w:eastAsia="zh-CN" w:bidi="ar-SA"/>
        </w:rPr>
        <w:t>）</w:t>
      </w:r>
      <w:r>
        <w:rPr>
          <w:rFonts w:hint="eastAsia" w:ascii="方正黑体简体" w:hAnsi="方正黑体简体" w:eastAsia="方正黑体简体" w:cs="方正黑体简体"/>
          <w:color w:val="000000"/>
          <w:kern w:val="2"/>
          <w:sz w:val="32"/>
          <w:szCs w:val="32"/>
          <w:lang w:val="en-US" w:eastAsia="zh-CN" w:bidi="ar-SA"/>
        </w:rPr>
        <w:t>提请</w:t>
      </w:r>
      <w:r>
        <w:rPr>
          <w:rFonts w:hint="eastAsia" w:ascii="方正黑体简体" w:hAnsi="方正黑体简体" w:eastAsia="方正黑体简体" w:cs="方正黑体简体"/>
          <w:color w:val="000000"/>
          <w:kern w:val="2"/>
          <w:sz w:val="32"/>
          <w:szCs w:val="32"/>
          <w:lang w:val="en-US" w:eastAsia="zh-Hans" w:bidi="ar-SA"/>
        </w:rPr>
        <w:t>撤销荣誉情况表</w:t>
      </w:r>
      <w:r>
        <w:rPr>
          <w:rFonts w:ascii="Times New Roman" w:hAnsi="Times New Roman" w:eastAsia="方正仿宋简体" w:cs="Times New Roman"/>
          <w:color w:val="000000"/>
          <w:kern w:val="2"/>
          <w:sz w:val="32"/>
          <w:szCs w:val="32"/>
          <w:lang w:val="en-US" w:eastAsia="zh-CN" w:bidi="ar-SA"/>
        </w:rPr>
        <w:t>。推荐对象申报材料按照荣誉类型</w:t>
      </w:r>
      <w:r>
        <w:rPr>
          <w:rFonts w:ascii="Times New Roman" w:hAnsi="Times New Roman" w:eastAsia="方正黑体简体" w:cs="Times New Roman"/>
          <w:color w:val="000000"/>
          <w:kern w:val="2"/>
          <w:sz w:val="32"/>
          <w:szCs w:val="32"/>
          <w:lang w:val="en-US" w:eastAsia="zh-CN" w:bidi="ar-SA"/>
        </w:rPr>
        <w:t>分类</w:t>
      </w:r>
      <w:r>
        <w:rPr>
          <w:rFonts w:ascii="Times New Roman" w:hAnsi="Times New Roman" w:eastAsia="方正仿宋简体" w:cs="Times New Roman"/>
          <w:color w:val="000000"/>
          <w:kern w:val="2"/>
          <w:sz w:val="32"/>
          <w:szCs w:val="32"/>
          <w:lang w:val="en-US" w:eastAsia="zh-CN" w:bidi="ar-SA"/>
        </w:rPr>
        <w:t>，并根据汇总表中的申报顺序</w:t>
      </w:r>
      <w:r>
        <w:rPr>
          <w:rFonts w:ascii="Times New Roman" w:hAnsi="Times New Roman" w:eastAsia="方正黑体简体" w:cs="Times New Roman"/>
          <w:color w:val="000000"/>
          <w:kern w:val="2"/>
          <w:sz w:val="32"/>
          <w:szCs w:val="32"/>
          <w:lang w:val="en-US" w:eastAsia="zh-CN" w:bidi="ar-SA"/>
        </w:rPr>
        <w:t>排序</w:t>
      </w:r>
      <w:r>
        <w:rPr>
          <w:rFonts w:ascii="Times New Roman" w:hAnsi="Times New Roman" w:eastAsia="方正仿宋简体" w:cs="Times New Roman"/>
          <w:color w:val="000000"/>
          <w:kern w:val="2"/>
          <w:sz w:val="32"/>
          <w:szCs w:val="32"/>
          <w:lang w:val="en-US" w:eastAsia="zh-CN" w:bidi="ar-SA"/>
        </w:rPr>
        <w:t>。</w:t>
      </w:r>
      <w:bookmarkEnd w:id="14"/>
      <w:bookmarkEnd w:id="15"/>
    </w:p>
    <w:p>
      <w:pPr>
        <w:pStyle w:val="5"/>
        <w:keepNext w:val="0"/>
        <w:keepLines w:val="0"/>
        <w:pageBreakBefore w:val="0"/>
        <w:kinsoku/>
        <w:wordWrap/>
        <w:overflowPunct/>
        <w:topLinePunct w:val="0"/>
        <w:bidi w:val="0"/>
        <w:spacing w:before="0" w:beforeAutospacing="0" w:after="0" w:afterAutospacing="0" w:line="560" w:lineRule="exact"/>
        <w:ind w:firstLine="640"/>
        <w:textAlignment w:val="auto"/>
        <w:rPr>
          <w:rFonts w:ascii="Times New Roman" w:hAnsi="Times New Roman" w:eastAsia="方正仿宋简体" w:cs="Times New Roman"/>
          <w:kern w:val="2"/>
          <w:sz w:val="32"/>
          <w:szCs w:val="32"/>
          <w:lang w:val="en-US" w:eastAsia="zh-CN" w:bidi="ar-SA"/>
        </w:rPr>
      </w:pPr>
      <w:r>
        <w:rPr>
          <w:rFonts w:ascii="Times New Roman" w:hAnsi="Times New Roman" w:eastAsia="方正仿宋简体" w:cs="Times New Roman"/>
          <w:kern w:val="2"/>
          <w:sz w:val="32"/>
          <w:szCs w:val="32"/>
          <w:lang w:val="en-US" w:eastAsia="zh-CN" w:bidi="ar-SA"/>
        </w:rPr>
        <w:t>3. 照片应</w:t>
      </w:r>
      <w:r>
        <w:rPr>
          <w:rFonts w:ascii="Times New Roman" w:hAnsi="Times New Roman" w:eastAsia="方正仿宋简体" w:cs="Times New Roman"/>
          <w:kern w:val="2"/>
          <w:sz w:val="32"/>
          <w:szCs w:val="32"/>
          <w:lang w:val="en-US" w:eastAsia="zh-CN" w:bidi="ar"/>
        </w:rPr>
        <w:t>真实记录工作场景或业绩，体现行业领域</w:t>
      </w:r>
      <w:r>
        <w:rPr>
          <w:rFonts w:ascii="Times New Roman" w:hAnsi="Times New Roman" w:eastAsia="方正仿宋简体" w:cs="Times New Roman"/>
          <w:kern w:val="2"/>
          <w:sz w:val="32"/>
          <w:szCs w:val="32"/>
          <w:lang w:val="en-US" w:eastAsia="zh-CN" w:bidi="ar-SA"/>
        </w:rPr>
        <w:t>特点，具备宣传条件。画面应人物突出、元素简洁、故事感强，着重展示新时代共青团的青春风貌。</w:t>
      </w:r>
    </w:p>
    <w:p>
      <w:pPr>
        <w:widowControl w:val="0"/>
        <w:spacing w:line="560" w:lineRule="exact"/>
        <w:ind w:firstLine="640"/>
        <w:jc w:val="both"/>
        <w:outlineLvl w:val="0"/>
        <w:rPr>
          <w:rFonts w:ascii="方正黑体简体" w:hAnsi="方正黑体简体" w:eastAsia="方正黑体简体" w:cs="Times New Roman"/>
          <w:color w:val="000000"/>
          <w:kern w:val="2"/>
          <w:sz w:val="32"/>
          <w:szCs w:val="32"/>
          <w:lang w:val="en-US" w:eastAsia="zh-CN" w:bidi="ar-SA"/>
        </w:rPr>
      </w:pPr>
      <w:r>
        <w:rPr>
          <w:rFonts w:hint="eastAsia" w:ascii="方正黑体简体" w:hAnsi="方正黑体简体" w:eastAsia="方正黑体简体" w:cs="Times New Roman"/>
          <w:color w:val="000000"/>
          <w:kern w:val="2"/>
          <w:sz w:val="32"/>
          <w:szCs w:val="32"/>
          <w:lang w:val="en-US" w:eastAsia="zh-CN" w:bidi="ar-SA"/>
        </w:rPr>
        <w:t>五、填写注意事项</w:t>
      </w:r>
    </w:p>
    <w:p>
      <w:pPr>
        <w:pStyle w:val="5"/>
        <w:keepNext w:val="0"/>
        <w:keepLines w:val="0"/>
        <w:pageBreakBefore w:val="0"/>
        <w:numPr>
          <w:ilvl w:val="0"/>
          <w:numId w:val="2"/>
        </w:numPr>
        <w:kinsoku/>
        <w:wordWrap/>
        <w:overflowPunct/>
        <w:topLinePunct w:val="0"/>
        <w:bidi w:val="0"/>
        <w:spacing w:before="0" w:beforeAutospacing="0" w:after="0" w:afterAutospacing="0" w:line="560" w:lineRule="exact"/>
        <w:ind w:firstLine="640" w:firstLineChars="200"/>
        <w:textAlignment w:val="auto"/>
        <w:rPr>
          <w:rFonts w:ascii="Times New Roman" w:hAnsi="Times New Roman" w:eastAsia="方正楷体简体" w:cs="方正楷体简体"/>
          <w:sz w:val="32"/>
          <w:szCs w:val="32"/>
        </w:rPr>
      </w:pPr>
      <w:r>
        <w:rPr>
          <w:rFonts w:hint="eastAsia" w:ascii="Times New Roman" w:hAnsi="Times New Roman" w:eastAsia="方正黑体简体" w:cs="方正黑体简体"/>
          <w:color w:val="000000"/>
          <w:sz w:val="32"/>
          <w:szCs w:val="32"/>
        </w:rPr>
        <w:t>申报表</w:t>
      </w:r>
      <w:r>
        <w:rPr>
          <w:rFonts w:hint="eastAsia" w:ascii="Times New Roman" w:hAnsi="Times New Roman" w:eastAsia="方正仿宋简体"/>
          <w:color w:val="000000"/>
          <w:sz w:val="32"/>
          <w:szCs w:val="32"/>
        </w:rPr>
        <w:t>涉及时间的内容按照“</w:t>
      </w:r>
      <w:r>
        <w:rPr>
          <w:rFonts w:hint="eastAsia" w:ascii="Times New Roman" w:hAnsi="Times New Roman" w:eastAsia="方正楷体简体" w:cs="方正楷体简体"/>
          <w:sz w:val="32"/>
          <w:szCs w:val="32"/>
        </w:rPr>
        <w:t>×年×月</w:t>
      </w:r>
      <w:r>
        <w:rPr>
          <w:rFonts w:hint="eastAsia" w:ascii="Times New Roman" w:hAnsi="Times New Roman" w:eastAsia="方正仿宋简体"/>
          <w:color w:val="000000"/>
          <w:sz w:val="32"/>
          <w:szCs w:val="32"/>
        </w:rPr>
        <w:t>”填写，如</w:t>
      </w:r>
      <w:r>
        <w:rPr>
          <w:rFonts w:hint="eastAsia" w:ascii="Times New Roman" w:hAnsi="Times New Roman" w:eastAsia="方正仿宋简体"/>
          <w:color w:val="000000"/>
          <w:sz w:val="32"/>
          <w:szCs w:val="32"/>
          <w:lang w:eastAsia="zh-Hans"/>
        </w:rPr>
        <w:t>“</w:t>
      </w:r>
      <w:r>
        <w:rPr>
          <w:rFonts w:hint="eastAsia" w:ascii="Times New Roman" w:hAnsi="Times New Roman" w:eastAsia="方正楷体简体" w:cs="方正楷体简体"/>
          <w:sz w:val="32"/>
          <w:szCs w:val="32"/>
        </w:rPr>
        <w:t>2013年12月</w:t>
      </w:r>
      <w:r>
        <w:rPr>
          <w:rFonts w:hint="eastAsia" w:ascii="Times New Roman" w:hAnsi="Times New Roman" w:eastAsia="方正楷体简体" w:cs="方正楷体简体"/>
          <w:sz w:val="32"/>
          <w:szCs w:val="32"/>
          <w:lang w:eastAsia="zh-Hans"/>
        </w:rPr>
        <w:t>”</w:t>
      </w:r>
      <w:r>
        <w:rPr>
          <w:rFonts w:hint="eastAsia" w:ascii="Times New Roman" w:hAnsi="Times New Roman" w:eastAsia="方正楷体简体" w:cs="方正楷体简体"/>
          <w:sz w:val="32"/>
          <w:szCs w:val="32"/>
        </w:rPr>
        <w:t>。</w:t>
      </w:r>
      <w:r>
        <w:rPr>
          <w:rFonts w:hint="eastAsia" w:ascii="方正黑体简体" w:hAnsi="方正黑体简体" w:eastAsia="方正黑体简体" w:cs="方正黑体简体"/>
          <w:color w:val="000000"/>
          <w:sz w:val="32"/>
          <w:szCs w:val="32"/>
        </w:rPr>
        <w:t>汇总表</w:t>
      </w:r>
      <w:r>
        <w:rPr>
          <w:rFonts w:hint="eastAsia" w:ascii="Times New Roman" w:hAnsi="Times New Roman" w:eastAsia="方正仿宋简体"/>
          <w:color w:val="000000"/>
          <w:sz w:val="32"/>
          <w:szCs w:val="32"/>
        </w:rPr>
        <w:t>涉及时间的内容按照“201312、202104”格式填写。</w:t>
      </w:r>
    </w:p>
    <w:p>
      <w:pPr>
        <w:pStyle w:val="5"/>
        <w:keepNext w:val="0"/>
        <w:keepLines w:val="0"/>
        <w:pageBreakBefore w:val="0"/>
        <w:numPr>
          <w:ilvl w:val="0"/>
          <w:numId w:val="2"/>
        </w:numPr>
        <w:kinsoku/>
        <w:wordWrap/>
        <w:overflowPunct/>
        <w:topLinePunct w:val="0"/>
        <w:bidi w:val="0"/>
        <w:spacing w:before="0" w:beforeAutospacing="0" w:after="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填写联系电话可同时加注微信号等通讯联系方式。</w:t>
      </w:r>
    </w:p>
    <w:p>
      <w:pPr>
        <w:keepNext w:val="0"/>
        <w:keepLines w:val="0"/>
        <w:pageBreakBefore w:val="0"/>
        <w:numPr>
          <w:ilvl w:val="0"/>
          <w:numId w:val="2"/>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民族按照“</w:t>
      </w:r>
      <w:r>
        <w:rPr>
          <w:rFonts w:hint="eastAsia" w:ascii="Times New Roman" w:hAnsi="Times New Roman" w:eastAsia="方正楷体简体" w:cs="方正楷体简体"/>
          <w:sz w:val="32"/>
          <w:szCs w:val="32"/>
        </w:rPr>
        <w:t>×族</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填写，如：</w:t>
      </w:r>
      <w:r>
        <w:rPr>
          <w:rFonts w:hint="eastAsia" w:ascii="Times New Roman" w:hAnsi="Times New Roman" w:eastAsia="方正楷体简体" w:cs="方正楷体简体"/>
          <w:sz w:val="32"/>
          <w:szCs w:val="32"/>
        </w:rPr>
        <w:t>汉族、蒙古族</w:t>
      </w:r>
      <w:r>
        <w:rPr>
          <w:rFonts w:hint="eastAsia" w:ascii="Times New Roman" w:hAnsi="Times New Roman" w:eastAsia="方正仿宋简体"/>
          <w:color w:val="000000"/>
          <w:sz w:val="32"/>
          <w:szCs w:val="32"/>
        </w:rPr>
        <w:t>。</w:t>
      </w:r>
    </w:p>
    <w:p>
      <w:pPr>
        <w:keepNext w:val="0"/>
        <w:keepLines w:val="0"/>
        <w:pageBreakBefore w:val="0"/>
        <w:numPr>
          <w:ilvl w:val="0"/>
          <w:numId w:val="2"/>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政治面貌按</w:t>
      </w:r>
      <w:r>
        <w:rPr>
          <w:rFonts w:hint="eastAsia" w:ascii="Times New Roman" w:hAnsi="Times New Roman" w:eastAsia="方正楷体简体" w:cs="方正楷体简体"/>
          <w:sz w:val="32"/>
          <w:szCs w:val="32"/>
        </w:rPr>
        <w:t>中共党员</w:t>
      </w:r>
      <w:r>
        <w:rPr>
          <w:rFonts w:hint="eastAsia" w:ascii="Times New Roman" w:hAnsi="Times New Roman" w:eastAsia="方正仿宋简体"/>
          <w:sz w:val="32"/>
          <w:szCs w:val="32"/>
        </w:rPr>
        <w:t>、</w:t>
      </w:r>
      <w:r>
        <w:rPr>
          <w:rFonts w:hint="eastAsia" w:ascii="Times New Roman" w:hAnsi="Times New Roman" w:eastAsia="方正楷体简体" w:cs="方正楷体简体"/>
          <w:sz w:val="32"/>
          <w:szCs w:val="32"/>
        </w:rPr>
        <w:t>中共预备党员</w:t>
      </w:r>
      <w:r>
        <w:rPr>
          <w:rFonts w:hint="eastAsia" w:ascii="Times New Roman" w:hAnsi="Times New Roman" w:eastAsia="方正仿宋简体"/>
          <w:sz w:val="32"/>
          <w:szCs w:val="32"/>
        </w:rPr>
        <w:t>、</w:t>
      </w:r>
      <w:r>
        <w:rPr>
          <w:rFonts w:hint="eastAsia" w:ascii="Times New Roman" w:hAnsi="Times New Roman" w:eastAsia="方正楷体简体" w:cs="方正楷体简体"/>
          <w:sz w:val="32"/>
          <w:szCs w:val="32"/>
        </w:rPr>
        <w:t>共青团员</w:t>
      </w:r>
      <w:r>
        <w:rPr>
          <w:rFonts w:hint="eastAsia" w:ascii="Times New Roman" w:hAnsi="Times New Roman" w:eastAsia="方正仿宋简体"/>
          <w:sz w:val="32"/>
          <w:szCs w:val="32"/>
        </w:rPr>
        <w:t>规范填写。</w:t>
      </w:r>
    </w:p>
    <w:p>
      <w:pPr>
        <w:keepNext w:val="0"/>
        <w:keepLines w:val="0"/>
        <w:pageBreakBefore w:val="0"/>
        <w:numPr>
          <w:ilvl w:val="255"/>
          <w:numId w:val="0"/>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lang w:eastAsia="zh-Hans"/>
        </w:rPr>
        <w:t>.</w:t>
      </w:r>
      <w:r>
        <w:rPr>
          <w:rFonts w:ascii="Times New Roman" w:hAnsi="Times New Roman" w:eastAsia="方正仿宋简体"/>
          <w:sz w:val="32"/>
          <w:szCs w:val="32"/>
          <w:lang w:eastAsia="zh-Hans"/>
        </w:rPr>
        <w:t xml:space="preserve"> </w:t>
      </w:r>
      <w:r>
        <w:rPr>
          <w:rFonts w:hint="eastAsia" w:ascii="Times New Roman" w:hAnsi="Times New Roman" w:eastAsia="方正仿宋简体"/>
          <w:sz w:val="32"/>
          <w:szCs w:val="32"/>
        </w:rPr>
        <w:t>近五年获得省级或地市级荣誉，以政治类荣誉为主，填</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w:t>
      </w: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项即可，包括省、市级团的领导机关授予的五四青年奖章集体（个人）、“两红</w:t>
      </w:r>
      <w:r>
        <w:rPr>
          <w:rFonts w:hint="eastAsia" w:ascii="Times New Roman" w:hAnsi="Times New Roman" w:eastAsia="方正仿宋简体"/>
          <w:sz w:val="32"/>
          <w:szCs w:val="32"/>
          <w:lang w:eastAsia="zh-Hans"/>
        </w:rPr>
        <w:t>两</w:t>
      </w:r>
      <w:r>
        <w:rPr>
          <w:rFonts w:hint="eastAsia" w:ascii="Times New Roman" w:hAnsi="Times New Roman" w:eastAsia="方正仿宋简体"/>
          <w:sz w:val="32"/>
          <w:szCs w:val="32"/>
        </w:rPr>
        <w:t>优”荣誉等。省、市级其他部门表彰的综合类荣誉，如先进集体（个人）、三好学生等可纳入。</w:t>
      </w:r>
      <w:r>
        <w:rPr>
          <w:rFonts w:hint="eastAsia" w:ascii="方正黑体简体" w:hAnsi="方正黑体简体" w:eastAsia="方正黑体简体" w:cs="方正黑体简体"/>
          <w:sz w:val="32"/>
          <w:szCs w:val="32"/>
        </w:rPr>
        <w:t>不包括才艺类、竞赛类荣誉</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楷体简体"/>
          <w:color w:val="000000"/>
          <w:sz w:val="32"/>
          <w:szCs w:val="32"/>
          <w:lang w:eastAsia="zh-Hans"/>
        </w:rPr>
      </w:pPr>
      <w:r>
        <w:rPr>
          <w:rFonts w:hint="eastAsia" w:ascii="Times New Roman" w:hAnsi="Times New Roman" w:eastAsia="方正仿宋简体"/>
          <w:sz w:val="32"/>
          <w:szCs w:val="32"/>
          <w:lang w:val="en-US" w:eastAsia="zh-CN"/>
        </w:rPr>
        <w:t>6</w:t>
      </w:r>
      <w:r>
        <w:rPr>
          <w:rFonts w:hint="eastAsia" w:ascii="Times New Roman" w:hAnsi="Times New Roman" w:eastAsia="方正仿宋简体"/>
          <w:sz w:val="32"/>
          <w:szCs w:val="32"/>
          <w:lang w:eastAsia="zh-Hans"/>
        </w:rPr>
        <w:t>.</w:t>
      </w:r>
      <w:r>
        <w:rPr>
          <w:rFonts w:ascii="Times New Roman" w:hAnsi="Times New Roman" w:eastAsia="方正仿宋简体"/>
          <w:sz w:val="32"/>
          <w:szCs w:val="32"/>
          <w:lang w:eastAsia="zh-Hans"/>
        </w:rPr>
        <w:t xml:space="preserve"> </w:t>
      </w:r>
      <w:r>
        <w:rPr>
          <w:rFonts w:hint="eastAsia" w:ascii="Times New Roman" w:hAnsi="Times New Roman" w:eastAsia="方正仿宋简体"/>
          <w:sz w:val="32"/>
          <w:szCs w:val="32"/>
          <w:lang w:val="en-US" w:eastAsia="zh-CN"/>
        </w:rPr>
        <w:t>申报表</w:t>
      </w:r>
      <w:r>
        <w:rPr>
          <w:rFonts w:hint="eastAsia" w:ascii="Times New Roman" w:hAnsi="Times New Roman" w:eastAsia="方正仿宋简体"/>
          <w:sz w:val="32"/>
          <w:szCs w:val="32"/>
        </w:rPr>
        <w:t>所属类别包括：</w:t>
      </w:r>
      <w:r>
        <w:rPr>
          <w:rFonts w:hint="eastAsia" w:ascii="Times New Roman" w:hAnsi="Times New Roman" w:eastAsia="方正楷体简体" w:cs="方正楷体简体"/>
          <w:color w:val="000000"/>
          <w:sz w:val="32"/>
          <w:szCs w:val="32"/>
        </w:rPr>
        <w:t>普通高等学校（含高职）、中学（含中职）、乡镇（含村、社区）、城市街道（含社区）、国有和集体企业、非公企业、党政机关、</w:t>
      </w:r>
      <w:r>
        <w:rPr>
          <w:rFonts w:hint="eastAsia" w:ascii="Times New Roman" w:hAnsi="Times New Roman" w:eastAsia="方正楷体简体" w:cs="方正楷体简体"/>
          <w:color w:val="000000"/>
          <w:sz w:val="32"/>
          <w:szCs w:val="32"/>
          <w:lang w:eastAsia="zh-Hans"/>
        </w:rPr>
        <w:t>其他</w:t>
      </w:r>
      <w:r>
        <w:rPr>
          <w:rFonts w:hint="eastAsia" w:ascii="Times New Roman" w:hAnsi="Times New Roman" w:eastAsia="方正楷体简体" w:cs="方正楷体简体"/>
          <w:color w:val="000000"/>
          <w:sz w:val="32"/>
          <w:szCs w:val="32"/>
        </w:rPr>
        <w:t>事业单位、社会组织、解放军</w:t>
      </w:r>
      <w:r>
        <w:rPr>
          <w:rFonts w:hint="eastAsia" w:ascii="Times New Roman" w:hAnsi="Times New Roman" w:eastAsia="方正楷体简体" w:cs="方正楷体简体"/>
          <w:color w:val="000000"/>
          <w:sz w:val="32"/>
          <w:szCs w:val="32"/>
          <w:lang w:eastAsia="zh-Hans"/>
        </w:rPr>
        <w:t>和武警部队</w:t>
      </w:r>
      <w:r>
        <w:rPr>
          <w:rFonts w:hint="eastAsia" w:eastAsia="方正楷体简体" w:cs="方正楷体简体"/>
          <w:color w:val="000000"/>
          <w:sz w:val="32"/>
          <w:szCs w:val="32"/>
          <w:lang w:eastAsia="zh-CN"/>
        </w:rPr>
        <w:t>、</w:t>
      </w:r>
      <w:r>
        <w:rPr>
          <w:rFonts w:hint="eastAsia" w:eastAsia="方正楷体简体" w:cs="方正楷体简体"/>
          <w:color w:val="000000"/>
          <w:sz w:val="32"/>
          <w:szCs w:val="32"/>
          <w:lang w:val="en-US" w:eastAsia="zh-CN"/>
        </w:rPr>
        <w:t>少先队工作者</w:t>
      </w:r>
      <w:r>
        <w:rPr>
          <w:rFonts w:hint="eastAsia" w:ascii="Times New Roman" w:hAnsi="Times New Roman" w:eastAsia="方正楷体简体" w:cs="方正楷体简体"/>
          <w:color w:val="000000"/>
          <w:sz w:val="32"/>
          <w:szCs w:val="32"/>
        </w:rPr>
        <w:t>。</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Times New Roman" w:hAnsi="Times New Roman" w:eastAsia="方正楷体简体"/>
          <w:sz w:val="32"/>
          <w:szCs w:val="32"/>
          <w:lang w:eastAsia="zh-Hans"/>
        </w:rPr>
      </w:pPr>
      <w:r>
        <w:rPr>
          <w:rFonts w:ascii="Times New Roman" w:hAnsi="Times New Roman" w:eastAsia="方正仿宋简体"/>
          <w:sz w:val="32"/>
          <w:szCs w:val="32"/>
        </w:rPr>
        <w:t>（1）</w:t>
      </w:r>
      <w:r>
        <w:rPr>
          <w:rFonts w:hint="eastAsia" w:ascii="Times New Roman" w:hAnsi="Times New Roman" w:eastAsia="方正楷体简体" w:cs="方正楷体简体"/>
          <w:color w:val="000000"/>
          <w:sz w:val="32"/>
          <w:szCs w:val="32"/>
        </w:rPr>
        <w:t>普通高等学校（含高职）、中学（含中职）</w:t>
      </w:r>
      <w:r>
        <w:rPr>
          <w:rFonts w:ascii="Times New Roman" w:hAnsi="Times New Roman" w:eastAsia="方正楷体简体" w:cs="方正楷体简体"/>
          <w:color w:val="000000"/>
          <w:sz w:val="32"/>
          <w:szCs w:val="32"/>
        </w:rPr>
        <w:t>：</w:t>
      </w:r>
      <w:r>
        <w:rPr>
          <w:rFonts w:hint="eastAsia" w:ascii="方正仿宋简体" w:hAnsi="方正仿宋简体" w:eastAsia="方正仿宋简体" w:cs="方正仿宋简体"/>
          <w:color w:val="000000"/>
          <w:sz w:val="32"/>
          <w:szCs w:val="32"/>
          <w:lang w:eastAsia="zh-Hans"/>
        </w:rPr>
        <w:t>以</w:t>
      </w:r>
      <w:r>
        <w:rPr>
          <w:rFonts w:hint="eastAsia" w:ascii="Times New Roman" w:hAnsi="Times New Roman" w:eastAsia="方正仿宋简体"/>
          <w:sz w:val="32"/>
          <w:szCs w:val="32"/>
          <w:lang w:eastAsia="zh-Hans"/>
        </w:rPr>
        <w:t>学生为主的团组织</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学生团员</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以学生为主的团组织中的教职工团干部。如×大学团委书记属于普通高等学校</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含高职</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×中学团委属于中学</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含中职</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等。</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方正仿宋简体" w:hAnsi="方正仿宋简体" w:eastAsia="方正仿宋简体" w:cs="方正仿宋简体"/>
          <w:sz w:val="32"/>
          <w:szCs w:val="32"/>
          <w:lang w:eastAsia="zh-Hans"/>
        </w:rPr>
      </w:pPr>
      <w:r>
        <w:rPr>
          <w:rFonts w:ascii="Times New Roman" w:hAnsi="Times New Roman" w:eastAsia="方正仿宋简体"/>
          <w:sz w:val="32"/>
          <w:szCs w:val="32"/>
          <w:lang w:eastAsia="zh-Hans"/>
        </w:rPr>
        <w:t>（2）</w:t>
      </w:r>
      <w:r>
        <w:rPr>
          <w:rFonts w:hint="eastAsia" w:ascii="Times New Roman" w:hAnsi="Times New Roman" w:eastAsia="方正楷体简体" w:cs="方正楷体简体"/>
          <w:color w:val="000000"/>
          <w:sz w:val="32"/>
          <w:szCs w:val="32"/>
          <w:lang w:eastAsia="zh-Hans"/>
        </w:rPr>
        <w:t>乡镇（含村、社区）、城市街道（含社区）</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乡镇团委及其团干部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街道团工委及其团干部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村</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社区</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团</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总</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支及其团员</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乡镇政府</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街道办事处机关团员</w:t>
      </w:r>
      <w:r>
        <w:rPr>
          <w:rFonts w:ascii="Times New Roman" w:hAnsi="Times New Roman" w:eastAsia="方正楷体简体" w:cs="方正楷体简体"/>
          <w:sz w:val="32"/>
          <w:szCs w:val="32"/>
          <w:lang w:eastAsia="zh-Hans"/>
        </w:rPr>
        <w:t>。</w:t>
      </w:r>
      <w:r>
        <w:rPr>
          <w:rFonts w:hint="eastAsia" w:ascii="Times New Roman" w:hAnsi="Times New Roman" w:eastAsia="方正仿宋简体"/>
          <w:sz w:val="32"/>
          <w:szCs w:val="32"/>
          <w:lang w:eastAsia="zh-Hans"/>
        </w:rPr>
        <w:t>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镇团委</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村</w:t>
      </w:r>
      <w:r>
        <w:rPr>
          <w:rFonts w:hint="eastAsia" w:ascii="方正仿宋简体" w:hAnsi="方正仿宋简体" w:eastAsia="方正仿宋简体" w:cs="方正仿宋简体"/>
          <w:sz w:val="32"/>
          <w:szCs w:val="32"/>
          <w:lang w:eastAsia="zh-Hans"/>
        </w:rPr>
        <w:t>团支部书记属于乡镇</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含村</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社区</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街道办事处工作人员属于城市街道</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含社区</w:t>
      </w:r>
      <w:r>
        <w:rPr>
          <w:rFonts w:ascii="方正仿宋简体" w:hAnsi="方正仿宋简体" w:eastAsia="方正仿宋简体" w:cs="方正仿宋简体"/>
          <w:sz w:val="32"/>
          <w:szCs w:val="32"/>
          <w:lang w:eastAsia="zh-Hans"/>
        </w:rPr>
        <w:t>）。</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方正仿宋简体" w:hAnsi="方正仿宋简体" w:eastAsia="方正仿宋简体" w:cs="方正仿宋简体"/>
          <w:sz w:val="32"/>
          <w:szCs w:val="32"/>
          <w:lang w:eastAsia="zh-Hans"/>
        </w:rPr>
      </w:pPr>
      <w:r>
        <w:rPr>
          <w:rFonts w:ascii="Times New Roman" w:hAnsi="Times New Roman" w:eastAsia="方正仿宋简体"/>
          <w:sz w:val="32"/>
          <w:szCs w:val="32"/>
          <w:lang w:eastAsia="zh-Hans"/>
        </w:rPr>
        <w:t>（3）</w:t>
      </w:r>
      <w:r>
        <w:rPr>
          <w:rFonts w:hint="eastAsia" w:ascii="Times New Roman" w:hAnsi="Times New Roman" w:eastAsia="方正楷体简体" w:cs="方正楷体简体"/>
          <w:color w:val="000000"/>
          <w:sz w:val="32"/>
          <w:szCs w:val="32"/>
        </w:rPr>
        <w:t>国有和集体企业、非公企业、党政机关、</w:t>
      </w:r>
      <w:r>
        <w:rPr>
          <w:rFonts w:hint="eastAsia" w:ascii="Times New Roman" w:hAnsi="Times New Roman" w:eastAsia="方正楷体简体" w:cs="方正楷体简体"/>
          <w:color w:val="000000"/>
          <w:sz w:val="32"/>
          <w:szCs w:val="32"/>
          <w:lang w:eastAsia="zh-Hans"/>
        </w:rPr>
        <w:t>其他</w:t>
      </w:r>
      <w:r>
        <w:rPr>
          <w:rFonts w:hint="eastAsia" w:ascii="Times New Roman" w:hAnsi="Times New Roman" w:eastAsia="方正楷体简体" w:cs="方正楷体简体"/>
          <w:color w:val="000000"/>
          <w:sz w:val="32"/>
          <w:szCs w:val="32"/>
        </w:rPr>
        <w:t>事业单位、社会组织</w:t>
      </w:r>
      <w:r>
        <w:rPr>
          <w:rFonts w:ascii="Times New Roman" w:hAnsi="Times New Roman" w:eastAsia="方正楷体简体" w:cs="方正楷体简体"/>
          <w:color w:val="000000"/>
          <w:sz w:val="32"/>
          <w:szCs w:val="32"/>
        </w:rPr>
        <w:t>：</w:t>
      </w:r>
      <w:r>
        <w:rPr>
          <w:rFonts w:hint="eastAsia" w:ascii="Times New Roman" w:hAnsi="Times New Roman" w:eastAsia="方正仿宋简体"/>
          <w:sz w:val="32"/>
          <w:szCs w:val="32"/>
          <w:lang w:eastAsia="zh-Hans"/>
        </w:rPr>
        <w:t>除情况（</w:t>
      </w:r>
      <w:r>
        <w:rPr>
          <w:rFonts w:ascii="Times New Roman" w:hAnsi="Times New Roman" w:eastAsia="方正仿宋简体"/>
          <w:sz w:val="32"/>
          <w:szCs w:val="32"/>
          <w:lang w:eastAsia="zh-Hans"/>
        </w:rPr>
        <w:t>1</w:t>
      </w:r>
      <w:r>
        <w:rPr>
          <w:rFonts w:hint="eastAsia" w:ascii="Times New Roman" w:hAnsi="Times New Roman" w:eastAsia="方正仿宋简体"/>
          <w:sz w:val="32"/>
          <w:szCs w:val="32"/>
          <w:lang w:eastAsia="zh-Hans"/>
        </w:rPr>
        <w:t>）和（2）以外的、以职业青年为主的团组织</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职业青年团员团干部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由所属单位性质决定</w:t>
      </w:r>
      <w:r>
        <w:rPr>
          <w:rFonts w:hint="eastAsia" w:ascii="方正仿宋简体" w:hAnsi="方正仿宋简体" w:eastAsia="方正仿宋简体" w:cs="方正仿宋简体"/>
          <w:sz w:val="32"/>
          <w:szCs w:val="32"/>
          <w:lang w:eastAsia="zh-Hans"/>
        </w:rPr>
        <w:t>。如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中学的教职工团员、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大学下属的医院团委、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镇卫生所团支部书记属于事业单位，团</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县</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区</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委及其机关工作人员</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各级消防单位的团组织、团员团干部属于党政机关。</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市西部计划志愿者</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社会工作者属于社会组织。</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方正仿宋简体" w:hAnsi="方正仿宋简体" w:eastAsia="方正仿宋简体" w:cs="方正仿宋简体"/>
          <w:sz w:val="32"/>
          <w:szCs w:val="32"/>
          <w:lang w:eastAsia="zh-Hans"/>
        </w:rPr>
      </w:pPr>
      <w:r>
        <w:rPr>
          <w:rFonts w:ascii="Times New Roman Regular" w:hAnsi="Times New Roman Regular" w:eastAsia="方正仿宋简体" w:cs="Times New Roman Regular"/>
          <w:sz w:val="32"/>
          <w:szCs w:val="32"/>
          <w:lang w:eastAsia="zh-Hans"/>
        </w:rPr>
        <w:t>（4）</w:t>
      </w:r>
      <w:r>
        <w:rPr>
          <w:rFonts w:hint="eastAsia" w:ascii="Times New Roman" w:hAnsi="Times New Roman" w:eastAsia="方正楷体简体" w:cs="方正楷体简体"/>
          <w:color w:val="000000"/>
          <w:sz w:val="32"/>
          <w:szCs w:val="32"/>
          <w:lang w:eastAsia="zh-Hans"/>
        </w:rPr>
        <w:t>其他情况</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挂</w:t>
      </w:r>
      <w:r>
        <w:rPr>
          <w:rFonts w:ascii="方正仿宋简体" w:hAnsi="方正仿宋简体" w:eastAsia="方正仿宋简体" w:cs="方正仿宋简体"/>
          <w:sz w:val="32"/>
          <w:szCs w:val="32"/>
          <w:lang w:eastAsia="zh-Hans"/>
        </w:rPr>
        <w:t>兼职团干部、</w:t>
      </w:r>
      <w:r>
        <w:rPr>
          <w:rFonts w:hint="eastAsia" w:ascii="方正仿宋简体" w:hAnsi="方正仿宋简体" w:eastAsia="方正仿宋简体" w:cs="方正仿宋简体"/>
          <w:sz w:val="32"/>
          <w:szCs w:val="32"/>
          <w:lang w:eastAsia="zh-Hans"/>
        </w:rPr>
        <w:t>驻村第一书记等所属类别由</w:t>
      </w:r>
      <w:r>
        <w:rPr>
          <w:rFonts w:ascii="方正仿宋简体" w:hAnsi="方正仿宋简体" w:eastAsia="方正仿宋简体" w:cs="方正仿宋简体"/>
          <w:sz w:val="32"/>
          <w:szCs w:val="32"/>
          <w:lang w:eastAsia="zh-Hans"/>
        </w:rPr>
        <w:t>原</w:t>
      </w:r>
      <w:r>
        <w:rPr>
          <w:rFonts w:hint="eastAsia" w:ascii="方正仿宋简体" w:hAnsi="方正仿宋简体" w:eastAsia="方正仿宋简体" w:cs="方正仿宋简体"/>
          <w:sz w:val="32"/>
          <w:szCs w:val="32"/>
          <w:lang w:eastAsia="zh-CN"/>
        </w:rPr>
        <w:t>单位</w:t>
      </w:r>
      <w:r>
        <w:rPr>
          <w:rFonts w:ascii="方正仿宋简体" w:hAnsi="方正仿宋简体" w:eastAsia="方正仿宋简体" w:cs="方正仿宋简体"/>
          <w:sz w:val="32"/>
          <w:szCs w:val="32"/>
          <w:lang w:eastAsia="zh-Hans"/>
        </w:rPr>
        <w:t>性质决定。</w:t>
      </w:r>
    </w:p>
    <w:p>
      <w:pPr>
        <w:keepNext w:val="0"/>
        <w:keepLines w:val="0"/>
        <w:pageBreakBefore w:val="0"/>
        <w:numPr>
          <w:ilvl w:val="0"/>
          <w:numId w:val="0"/>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highlight w:val="yellow"/>
        </w:rPr>
      </w:pPr>
      <w:r>
        <w:rPr>
          <w:rFonts w:hint="eastAsia" w:ascii="Times New Roman" w:hAnsi="Times New Roman" w:eastAsia="方正仿宋简体"/>
          <w:sz w:val="32"/>
          <w:szCs w:val="32"/>
          <w:lang w:val="en-US" w:eastAsia="zh-CN"/>
        </w:rPr>
        <w:t xml:space="preserve">7. </w:t>
      </w:r>
      <w:r>
        <w:rPr>
          <w:rFonts w:hint="eastAsia" w:ascii="Times New Roman" w:hAnsi="Times New Roman" w:eastAsia="方正仿宋简体"/>
          <w:sz w:val="32"/>
          <w:szCs w:val="32"/>
        </w:rPr>
        <w:t>单位及职务填写要求具体如下。</w:t>
      </w:r>
    </w:p>
    <w:p>
      <w:pPr>
        <w:keepNext w:val="0"/>
        <w:keepLines w:val="0"/>
        <w:pageBreakBefore w:val="0"/>
        <w:numPr>
          <w:ilvl w:val="0"/>
          <w:numId w:val="3"/>
        </w:numPr>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sz w:val="32"/>
          <w:szCs w:val="32"/>
        </w:rPr>
      </w:pPr>
      <w:r>
        <w:rPr>
          <w:rFonts w:hint="eastAsia" w:ascii="Times New Roman" w:hAnsi="Times New Roman" w:eastAsia="方正楷体简体"/>
          <w:sz w:val="32"/>
          <w:szCs w:val="32"/>
        </w:rPr>
        <w:t>填写原则</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工作单位或地址要从省级行政区划写起，基本的格式为“省、自治区、直辖市名称+地区、地级市、自治州、盟名称+市辖区、县级市、县、旗名称+乡镇、街道、苏木名称+村、社区、嘎查名称+所在单位名称”，如：</w:t>
      </w:r>
      <w:r>
        <w:rPr>
          <w:rFonts w:hint="eastAsia" w:ascii="Times New Roman" w:hAnsi="Times New Roman" w:eastAsia="方正楷体简体" w:cs="方正楷体简体"/>
          <w:sz w:val="32"/>
          <w:szCs w:val="32"/>
        </w:rPr>
        <w:t>广东省佛山市顺德区大良街道团工委、四川省阿坝藏族羌族自治州威州师范学校教工团支部</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其中，如果所在地区为县级市、县或旗，则不用写地市级行政单位名称，相应的县级单位名称跟在省份名称后即可，如：</w:t>
      </w:r>
      <w:r>
        <w:rPr>
          <w:rFonts w:hint="eastAsia" w:ascii="Times New Roman" w:hAnsi="Times New Roman" w:eastAsia="方正楷体简体" w:cs="方正楷体简体"/>
          <w:sz w:val="32"/>
          <w:szCs w:val="32"/>
        </w:rPr>
        <w:t>内蒙古自治区开鲁县开鲁街道团工委、山东省东平县中医院团总支</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如果单位是军队、中央企业或者高等院校，不用填写所在地域名称，直接写单位名称，如：</w:t>
      </w:r>
      <w:r>
        <w:rPr>
          <w:rFonts w:hint="eastAsia" w:ascii="Times New Roman" w:hAnsi="Times New Roman" w:eastAsia="方正楷体简体" w:cs="方正楷体简体"/>
          <w:sz w:val="32"/>
          <w:szCs w:val="32"/>
        </w:rPr>
        <w:t>中国人民解放军某部队3队1中队团支部、中国铁道建筑集团有限公司团委。</w:t>
      </w:r>
      <w:r>
        <w:rPr>
          <w:rFonts w:hint="eastAsia" w:ascii="Times New Roman" w:hAnsi="Times New Roman" w:eastAsia="方正仿宋简体"/>
          <w:sz w:val="32"/>
          <w:szCs w:val="32"/>
        </w:rPr>
        <w:t>其他各类单位的所在区域名称要写到对应的层级，省属企业要冠以省份名称，县级中学要冠以所在省份、地市和县区的名称，如：</w:t>
      </w:r>
      <w:r>
        <w:rPr>
          <w:rFonts w:hint="eastAsia" w:ascii="Times New Roman" w:hAnsi="Times New Roman" w:eastAsia="方正楷体简体" w:cs="方正楷体简体"/>
          <w:sz w:val="32"/>
          <w:szCs w:val="32"/>
        </w:rPr>
        <w:t>广东省能源集团有限公司团委、湖北省石首市南岳高级中学团委</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仿宋简体"/>
          <w:sz w:val="32"/>
          <w:szCs w:val="32"/>
        </w:rPr>
      </w:pPr>
      <w:r>
        <w:rPr>
          <w:rFonts w:hint="eastAsia" w:ascii="Times New Roman" w:hAnsi="Times New Roman" w:eastAsia="方正仿宋简体"/>
          <w:sz w:val="32"/>
          <w:szCs w:val="32"/>
        </w:rPr>
        <w:t>所有行政区划名称和单位名称都要使用规范全称，如：</w:t>
      </w:r>
      <w:r>
        <w:rPr>
          <w:rFonts w:hint="eastAsia" w:ascii="Times New Roman" w:hAnsi="Times New Roman" w:eastAsia="方正楷体简体" w:cs="方正楷体简体"/>
          <w:sz w:val="32"/>
          <w:szCs w:val="32"/>
        </w:rPr>
        <w:t>新疆维吾尔自治区昌吉回族自治州第一中学团委、云南省玉龙纳西族自治县白沙镇团委、国网天津市电力有限公司蓟州供电分公司团委</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仿宋简体"/>
          <w:sz w:val="32"/>
          <w:szCs w:val="32"/>
        </w:rPr>
      </w:pPr>
      <w:r>
        <w:rPr>
          <w:rFonts w:hint="eastAsia" w:ascii="Times New Roman" w:hAnsi="Times New Roman" w:eastAsia="方正仿宋简体"/>
          <w:sz w:val="32"/>
          <w:szCs w:val="32"/>
        </w:rPr>
        <w:t>所在单位有多个层级的，要从最高层级的名称写起，直到申报对象的名称，如：</w:t>
      </w:r>
      <w:r>
        <w:rPr>
          <w:rFonts w:hint="eastAsia" w:ascii="Times New Roman" w:hAnsi="Times New Roman" w:eastAsia="方正楷体简体" w:cs="方正楷体简体"/>
          <w:sz w:val="32"/>
          <w:szCs w:val="32"/>
        </w:rPr>
        <w:t>中国人民武装警察部队山东省总队菏泽市支队成武县中队团支部、中国耀华玻璃集团有限公司秦皇岛耀华玻璃技术开发有限公司团总支</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sz w:val="32"/>
          <w:szCs w:val="32"/>
        </w:rPr>
      </w:pPr>
      <w:r>
        <w:rPr>
          <w:rFonts w:hint="eastAsia" w:ascii="Times New Roman" w:hAnsi="Times New Roman" w:eastAsia="方正楷体简体"/>
          <w:sz w:val="32"/>
          <w:szCs w:val="32"/>
        </w:rPr>
        <w:t>（2）格式范例</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一般情况：所属行政区域+工作单位+身份职务，如：</w:t>
      </w:r>
      <w:r>
        <w:rPr>
          <w:rFonts w:hint="eastAsia" w:ascii="Times New Roman" w:hAnsi="Times New Roman" w:eastAsia="方正楷体简体" w:cs="方正楷体简体"/>
          <w:sz w:val="32"/>
          <w:szCs w:val="32"/>
        </w:rPr>
        <w:t>河南省安阳市公安局高新分局刑事侦查大队民警、江苏省扬州市广陵区李典镇中心卫生院护士、河北省乐亭县阳光青年志愿者服务队团支部书记。</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普通高校：高校全称+院系+年级（入学年份，如2020年入学，则为2020级）+专业+身份，如：</w:t>
      </w:r>
      <w:r>
        <w:rPr>
          <w:rFonts w:hint="eastAsia" w:ascii="Times New Roman" w:hAnsi="Times New Roman" w:eastAsia="方正楷体简体" w:cs="方正楷体简体"/>
          <w:sz w:val="32"/>
          <w:szCs w:val="32"/>
        </w:rPr>
        <w:t>中国人民大学经济学院2018级政治经济学专业博士研究生。</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普通中学：所属行政区划名称+学校全称+年级（入学年份，如2020年入学，则为2020级）+身份，如：</w:t>
      </w:r>
      <w:r>
        <w:rPr>
          <w:rFonts w:hint="eastAsia" w:ascii="Times New Roman" w:hAnsi="Times New Roman" w:eastAsia="方正楷体简体" w:cs="方正楷体简体"/>
          <w:sz w:val="32"/>
          <w:szCs w:val="32"/>
        </w:rPr>
        <w:t>内蒙古自治区巴彦淖尔市第一中学2020级学生。</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中职学校：省份+学校全称+年级（入学年份，如2020年入学，则为2020级）+专业+身份，如：</w:t>
      </w:r>
      <w:r>
        <w:rPr>
          <w:rFonts w:hint="eastAsia" w:ascii="Times New Roman" w:hAnsi="Times New Roman" w:eastAsia="方正楷体简体" w:cs="方正楷体简体"/>
          <w:sz w:val="32"/>
          <w:szCs w:val="32"/>
        </w:rPr>
        <w:t>浙江国际海运职业技术学院石油化工学院2019级石油化工技术专业学生。</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中央企业：公司全称（××公司××分公司）+身份职务，如：</w:t>
      </w:r>
      <w:r>
        <w:rPr>
          <w:rFonts w:hint="eastAsia" w:ascii="Times New Roman" w:hAnsi="Times New Roman" w:eastAsia="方正楷体简体" w:cs="方正楷体简体"/>
          <w:sz w:val="32"/>
          <w:szCs w:val="32"/>
        </w:rPr>
        <w:t>中国华电集团有限公司中国华电科工集团有限公司团委书记。</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地方企业及非公企业：所属行政区域名称+公司全称（××公司××分公司）+身份职务，如：</w:t>
      </w:r>
      <w:r>
        <w:rPr>
          <w:rFonts w:hint="eastAsia" w:ascii="Times New Roman" w:hAnsi="Times New Roman" w:eastAsia="方正楷体简体" w:cs="方正楷体简体"/>
          <w:sz w:val="32"/>
          <w:szCs w:val="32"/>
        </w:rPr>
        <w:t>江苏省苏豪控股集团有限公司团委书记。</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三支一扶或西部志愿者计划：××省××县××乡××工作人员（三支一扶志愿者），如：</w:t>
      </w:r>
      <w:r>
        <w:rPr>
          <w:rFonts w:hint="eastAsia" w:ascii="Times New Roman" w:hAnsi="Times New Roman" w:eastAsia="方正楷体简体" w:cs="方正楷体简体"/>
          <w:sz w:val="32"/>
          <w:szCs w:val="32"/>
        </w:rPr>
        <w:t>广东省怀集县坳仔镇人民政府三支一扶志愿者、重庆市城口县龙田乡卫星村第一书记(西部计划志愿者)。</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hint="eastAsia" w:ascii="Times New Roman" w:hAnsi="Times New Roman" w:eastAsia="方正楷体简体" w:cs="方正楷体简体"/>
          <w:sz w:val="32"/>
          <w:szCs w:val="32"/>
        </w:rPr>
      </w:pPr>
      <w:r>
        <w:rPr>
          <w:rFonts w:hint="eastAsia" w:ascii="Times New Roman" w:hAnsi="Times New Roman" w:eastAsia="方正仿宋简体"/>
          <w:sz w:val="32"/>
          <w:szCs w:val="32"/>
        </w:rPr>
        <w:t>大学生村官：××省××县××乡镇××村主任助理（大学生村官），如：</w:t>
      </w:r>
      <w:r>
        <w:rPr>
          <w:rFonts w:hint="eastAsia" w:ascii="Times New Roman" w:hAnsi="Times New Roman" w:eastAsia="方正楷体简体" w:cs="方正楷体简体"/>
          <w:sz w:val="32"/>
          <w:szCs w:val="32"/>
        </w:rPr>
        <w:t>贵州省岑巩县天星乡山岗村村民委员会工作人员（大学生村官）。</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驻村第一书记或驻村工作队队员：所属行政区域+</w:t>
      </w:r>
      <w:r>
        <w:rPr>
          <w:rFonts w:hint="eastAsia" w:ascii="Times New Roman" w:hAnsi="Times New Roman" w:eastAsia="方正仿宋简体"/>
          <w:sz w:val="32"/>
          <w:szCs w:val="32"/>
          <w:lang w:eastAsia="zh-Hans"/>
        </w:rPr>
        <w:t>原</w:t>
      </w:r>
      <w:r>
        <w:rPr>
          <w:rFonts w:hint="eastAsia" w:ascii="Times New Roman" w:hAnsi="Times New Roman" w:eastAsia="方正仿宋简体"/>
          <w:sz w:val="32"/>
          <w:szCs w:val="32"/>
        </w:rPr>
        <w:t>工作单位+身份职务、××省××县××乡镇××村驻村第一书记，如：</w:t>
      </w:r>
      <w:r>
        <w:rPr>
          <w:rFonts w:hint="eastAsia" w:ascii="Times New Roman" w:hAnsi="Times New Roman" w:eastAsia="方正楷体简体" w:cs="方正楷体简体"/>
          <w:sz w:val="32"/>
          <w:szCs w:val="32"/>
        </w:rPr>
        <w:t>团黑龙江省双鸭山市委办公室主任、集贤县福利镇东发村驻村第一书记</w:t>
      </w:r>
      <w:r>
        <w:rPr>
          <w:rFonts w:hint="eastAsia" w:ascii="Times New Roman" w:hAnsi="Times New Roman" w:eastAsia="方正仿宋简体"/>
          <w:sz w:val="32"/>
          <w:szCs w:val="32"/>
        </w:rPr>
        <w:t>。</w:t>
      </w:r>
    </w:p>
    <w:p>
      <w:pPr>
        <w:pStyle w:val="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方正仿宋简体"/>
          <w:sz w:val="32"/>
          <w:szCs w:val="32"/>
          <w:lang w:eastAsia="zh-Hans"/>
        </w:rPr>
      </w:pPr>
      <w:r>
        <w:rPr>
          <w:rFonts w:hint="eastAsia" w:ascii="Times New Roman" w:hAnsi="Times New Roman" w:eastAsia="方正仿宋简体"/>
          <w:sz w:val="32"/>
          <w:szCs w:val="32"/>
          <w:lang w:eastAsia="zh-Hans"/>
        </w:rPr>
        <w:t>事迹材料样式如下</w:t>
      </w:r>
      <w:r>
        <w:rPr>
          <w:rFonts w:ascii="Times New Roman" w:hAnsi="Times New Roman" w:eastAsia="方正仿宋简体"/>
          <w:sz w:val="32"/>
          <w:szCs w:val="32"/>
          <w:lang w:eastAsia="zh-Hans"/>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ascii="方正楷体简体" w:hAnsi="方正楷体简体" w:eastAsia="方正楷体简体" w:cs="方正楷体简体"/>
          <w:bCs/>
          <w:sz w:val="32"/>
          <w:szCs w:val="32"/>
        </w:rPr>
      </w:pPr>
      <w:r>
        <w:rPr>
          <w:rFonts w:ascii="Times New Roman" w:hAnsi="Times New Roman" w:eastAsia="方正仿宋简体"/>
          <w:sz w:val="32"/>
          <w:szCs w:val="32"/>
          <w:lang w:eastAsia="zh-Hans"/>
        </w:rPr>
        <w:t>（1）</w:t>
      </w:r>
      <w:r>
        <w:rPr>
          <w:rFonts w:hint="eastAsia" w:ascii="Times New Roman" w:hAnsi="Times New Roman" w:eastAsia="方正仿宋简体"/>
          <w:sz w:val="32"/>
          <w:szCs w:val="32"/>
          <w:lang w:eastAsia="zh-Hans"/>
        </w:rPr>
        <w:t>组织事迹材料（第三人称）</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b/>
          <w:bCs/>
          <w:color w:val="000000"/>
          <w:kern w:val="0"/>
          <w:sz w:val="32"/>
          <w:szCs w:val="32"/>
        </w:rPr>
      </w:pPr>
      <w:r>
        <w:rPr>
          <w:rFonts w:hint="eastAsia" w:ascii="方正黑体简体" w:hAnsi="方正黑体简体" w:eastAsia="方正黑体简体" w:cs="方正黑体简体"/>
          <w:color w:val="000000"/>
          <w:sz w:val="32"/>
          <w:szCs w:val="32"/>
          <w:lang w:eastAsia="zh-Hans"/>
        </w:rPr>
        <w:t>第一部分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基本情况</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XXXX</w:t>
      </w:r>
      <w:r>
        <w:rPr>
          <w:rFonts w:hint="eastAsia" w:ascii="Times New Roman" w:hAnsi="Times New Roman" w:eastAsia="方正仿宋简体"/>
          <w:color w:val="000000"/>
          <w:sz w:val="32"/>
          <w:szCs w:val="32"/>
        </w:rPr>
        <w:t>公司团委共有各级团组织</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个（其中，团委</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个，团总支X个，团支部X个），团员</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人，团干部X人。曾获</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等荣誉（地市级</w:t>
      </w:r>
      <w:r>
        <w:rPr>
          <w:rFonts w:hint="eastAsia" w:ascii="Times New Roman" w:hAnsi="Times New Roman" w:eastAsia="方正仿宋简体"/>
          <w:color w:val="000000"/>
          <w:sz w:val="32"/>
          <w:szCs w:val="32"/>
          <w:lang w:eastAsia="zh-CN"/>
        </w:rPr>
        <w:t>及</w:t>
      </w:r>
      <w:r>
        <w:rPr>
          <w:rFonts w:hint="eastAsia" w:ascii="Times New Roman" w:hAnsi="Times New Roman" w:eastAsia="方正仿宋简体"/>
          <w:color w:val="000000"/>
          <w:sz w:val="32"/>
          <w:szCs w:val="32"/>
        </w:rPr>
        <w:t>以上荣誉）。</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第二部分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简要介绍</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Regular" w:hAnsi="Times New Roman Regular" w:eastAsia="方正仿宋简体" w:cs="Times New Roman Regular"/>
          <w:color w:val="000000"/>
          <w:sz w:val="32"/>
          <w:szCs w:val="32"/>
        </w:rPr>
        <w:t>300字以内，由详细事迹提炼而成，此部分用于评审和宣传</w:t>
      </w:r>
      <w:r>
        <w:rPr>
          <w:rFonts w:ascii="Times New Roman Regular" w:hAnsi="Times New Roman Regular" w:eastAsia="方正仿宋简体" w:cs="Times New Roman Regular"/>
          <w:color w:val="000000"/>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第三部分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详细事迹</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ascii="Times New Roman" w:hAnsi="Times New Roman" w:eastAsia="方正楷体简体"/>
          <w:color w:val="000000"/>
          <w:sz w:val="32"/>
          <w:szCs w:val="32"/>
          <w:lang w:eastAsia="zh-Hans"/>
        </w:rPr>
      </w:pPr>
      <w:r>
        <w:rPr>
          <w:rFonts w:hint="eastAsia" w:ascii="Times New Roman Regular" w:hAnsi="Times New Roman Regular" w:eastAsia="方正仿宋简体" w:cs="Times New Roman Regular"/>
          <w:color w:val="000000"/>
          <w:sz w:val="32"/>
          <w:szCs w:val="32"/>
        </w:rPr>
        <w:t>2000字以内，主要写近2年的事迹，</w:t>
      </w:r>
      <w:r>
        <w:rPr>
          <w:rFonts w:hint="eastAsia" w:ascii="方正黑体简体" w:hAnsi="方正黑体简体" w:eastAsia="方正黑体简体" w:cs="方正黑体简体"/>
          <w:color w:val="000000"/>
          <w:sz w:val="32"/>
          <w:szCs w:val="32"/>
          <w:lang w:eastAsia="zh-Hans"/>
        </w:rPr>
        <w:t>聚焦青年工作，具有共青团辨识度</w:t>
      </w:r>
      <w:r>
        <w:rPr>
          <w:rFonts w:hint="eastAsia" w:ascii="Times New Roman Regular" w:hAnsi="Times New Roman Regular" w:eastAsia="方正仿宋简体" w:cs="Times New Roman Regular"/>
          <w:color w:val="000000"/>
          <w:sz w:val="32"/>
          <w:szCs w:val="32"/>
          <w:lang w:eastAsia="zh-Hans"/>
        </w:rPr>
        <w:t>。</w:t>
      </w:r>
      <w:r>
        <w:rPr>
          <w:rFonts w:hint="eastAsia" w:ascii="Times New Roman Regular" w:hAnsi="Times New Roman Regular" w:eastAsia="方正仿宋简体" w:cs="Times New Roman Regular"/>
          <w:color w:val="000000"/>
          <w:sz w:val="32"/>
          <w:szCs w:val="32"/>
        </w:rPr>
        <w:t>此部分用于评审和宣传，</w:t>
      </w:r>
      <w:r>
        <w:rPr>
          <w:rFonts w:hint="eastAsia" w:ascii="Times New Roman Regular" w:hAnsi="Times New Roman Regular" w:eastAsia="方正仿宋简体" w:cs="Times New Roman Regular"/>
          <w:color w:val="000000"/>
          <w:sz w:val="32"/>
          <w:szCs w:val="32"/>
          <w:lang w:eastAsia="zh-Hans"/>
        </w:rPr>
        <w:t>聚焦青年工作，</w:t>
      </w:r>
      <w:r>
        <w:rPr>
          <w:rFonts w:hint="eastAsia" w:ascii="Times New Roman Regular" w:hAnsi="Times New Roman Regular" w:eastAsia="方正仿宋简体" w:cs="Times New Roman Regular"/>
          <w:color w:val="000000"/>
          <w:sz w:val="32"/>
          <w:szCs w:val="32"/>
        </w:rPr>
        <w:t>多讲故事、多讲具体案例，不要写成工作汇报，以下</w:t>
      </w:r>
      <w:r>
        <w:rPr>
          <w:rFonts w:hint="eastAsia" w:ascii="Times New Roman Regular" w:hAnsi="Times New Roman Regular" w:eastAsia="方正仿宋简体" w:cs="Times New Roman Regular"/>
          <w:color w:val="000000"/>
          <w:sz w:val="32"/>
          <w:szCs w:val="32"/>
          <w:lang w:eastAsia="zh-Hans"/>
        </w:rPr>
        <w:t>链接</w:t>
      </w:r>
      <w:r>
        <w:rPr>
          <w:rFonts w:hint="eastAsia" w:ascii="Times New Roman Regular" w:hAnsi="Times New Roman Regular" w:eastAsia="方正仿宋简体" w:cs="Times New Roman Regular"/>
          <w:color w:val="000000"/>
          <w:sz w:val="32"/>
          <w:szCs w:val="32"/>
        </w:rPr>
        <w:t>仅为参考。</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ascii="Times New Roman" w:hAnsi="Times New Roman" w:eastAsia="方正楷体简体"/>
          <w:color w:val="000000"/>
          <w:sz w:val="32"/>
          <w:szCs w:val="32"/>
        </w:rPr>
      </w:pPr>
      <w:r>
        <w:rPr>
          <w:rStyle w:val="11"/>
          <w:rFonts w:ascii="Times New Roman" w:hAnsi="Times New Roman" w:eastAsia="方正楷体简体"/>
          <w:color w:val="000000"/>
          <w:sz w:val="32"/>
          <w:szCs w:val="32"/>
          <w:u w:val="none"/>
        </w:rPr>
        <w:t>http://qnzz.youth.cn/qckc/202212/t20221214_14194736.htm</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Style w:val="11"/>
          <w:rFonts w:ascii="Times New Roman" w:hAnsi="Times New Roman"/>
          <w:color w:val="auto"/>
          <w:sz w:val="32"/>
          <w:szCs w:val="32"/>
          <w:u w:val="none"/>
        </w:rPr>
      </w:pPr>
      <w:r>
        <w:rPr>
          <w:rStyle w:val="11"/>
          <w:rFonts w:ascii="Times New Roman" w:hAnsi="Times New Roman"/>
          <w:color w:val="auto"/>
          <w:sz w:val="32"/>
          <w:szCs w:val="32"/>
          <w:u w:val="none"/>
        </w:rPr>
        <w:t>http://qnzz.youth.cn/qckc/202211/t20221125_14155279.htm</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ascii="Times New Roman" w:hAnsi="Times New Roman"/>
          <w:sz w:val="32"/>
          <w:szCs w:val="32"/>
        </w:rPr>
      </w:pPr>
      <w:r>
        <w:rPr>
          <w:rStyle w:val="11"/>
          <w:rFonts w:ascii="Times New Roman" w:hAnsi="Times New Roman"/>
          <w:color w:val="auto"/>
          <w:sz w:val="32"/>
          <w:szCs w:val="32"/>
          <w:u w:val="none"/>
        </w:rPr>
        <w:t>http://news.youth.cn/gn/202211/t20221121_14143815.htm</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ascii="Times New Roman" w:hAnsi="Times New Roman"/>
          <w:sz w:val="32"/>
          <w:szCs w:val="32"/>
        </w:rPr>
      </w:pPr>
      <w:r>
        <w:rPr>
          <w:rFonts w:ascii="Times New Roman" w:hAnsi="Times New Roman" w:eastAsia="方正仿宋简体"/>
          <w:sz w:val="32"/>
          <w:szCs w:val="32"/>
          <w:lang w:eastAsia="zh-Hans"/>
        </w:rPr>
        <w:t>（2）</w:t>
      </w:r>
      <w:r>
        <w:rPr>
          <w:rFonts w:hint="eastAsia" w:ascii="Times New Roman" w:hAnsi="Times New Roman" w:eastAsia="方正仿宋简体"/>
          <w:sz w:val="32"/>
          <w:szCs w:val="32"/>
          <w:lang w:eastAsia="zh-Hans"/>
        </w:rPr>
        <w:t>个人事迹材料样式</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第三人称</w:t>
      </w:r>
      <w:r>
        <w:rPr>
          <w:rFonts w:ascii="Times New Roman" w:hAnsi="Times New Roman" w:eastAsia="方正仿宋简体"/>
          <w:sz w:val="32"/>
          <w:szCs w:val="32"/>
          <w:lang w:eastAsia="zh-Hans"/>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第一部分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基本情况</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李四，男，汉族，XX年X月出生，共青团员，大学本科学历，现任某单位某职务。曾获</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等荣誉（地市级以上荣誉）。</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第二部分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简要介绍</w:t>
      </w:r>
    </w:p>
    <w:p>
      <w:pPr>
        <w:keepNext w:val="0"/>
        <w:keepLines w:val="0"/>
        <w:pageBreakBefore w:val="0"/>
        <w:kinsoku/>
        <w:wordWrap/>
        <w:overflowPunct/>
        <w:topLinePunct w:val="0"/>
        <w:bidi w:val="0"/>
        <w:snapToGrid w:val="0"/>
        <w:spacing w:beforeAutospacing="0" w:afterAutospacing="0" w:line="560" w:lineRule="exact"/>
        <w:ind w:firstLine="640" w:firstLineChars="200"/>
        <w:jc w:val="left"/>
        <w:textAlignment w:val="auto"/>
        <w:rPr>
          <w:rFonts w:ascii="Times New Roman" w:hAnsi="Times New Roman" w:eastAsia="方正仿宋简体"/>
          <w:sz w:val="32"/>
          <w:szCs w:val="32"/>
        </w:rPr>
      </w:pPr>
      <w:r>
        <w:rPr>
          <w:rFonts w:hint="eastAsia" w:ascii="Times New Roman" w:hAnsi="Times New Roman" w:eastAsia="方正仿宋简体"/>
          <w:sz w:val="32"/>
          <w:szCs w:val="32"/>
        </w:rPr>
        <w:t>300字以内，由详细事迹提炼而成，此部分用于评审和宣传</w:t>
      </w:r>
      <w:r>
        <w:rPr>
          <w:rFonts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第三部分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详细事迹</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楷体简体"/>
          <w:color w:val="000000"/>
          <w:sz w:val="32"/>
          <w:szCs w:val="32"/>
          <w:lang w:eastAsia="zh-Hans"/>
        </w:rPr>
      </w:pPr>
      <w:r>
        <w:rPr>
          <w:rFonts w:hint="eastAsia" w:ascii="Times New Roman Regular" w:hAnsi="Times New Roman Regular" w:eastAsia="方正仿宋简体" w:cs="Times New Roman Regular"/>
          <w:color w:val="000000"/>
          <w:sz w:val="32"/>
          <w:szCs w:val="32"/>
        </w:rPr>
        <w:t>2000字以内，主要写近2年的事迹，</w:t>
      </w:r>
      <w:r>
        <w:rPr>
          <w:rFonts w:hint="eastAsia" w:ascii="方正黑体简体" w:hAnsi="方正黑体简体" w:eastAsia="方正黑体简体" w:cs="方正黑体简体"/>
          <w:color w:val="000000"/>
          <w:sz w:val="32"/>
          <w:szCs w:val="32"/>
          <w:lang w:eastAsia="zh-Hans"/>
        </w:rPr>
        <w:t>团员要体现先进性和模范带头作用，团干部要讲出青年工作经验，具有共青团辨识度</w:t>
      </w:r>
      <w:r>
        <w:rPr>
          <w:rFonts w:hint="eastAsia" w:ascii="Times New Roman Regular" w:hAnsi="Times New Roman Regular" w:eastAsia="方正仿宋简体" w:cs="Times New Roman Regular"/>
          <w:color w:val="000000"/>
          <w:sz w:val="32"/>
          <w:szCs w:val="32"/>
          <w:lang w:eastAsia="zh-Hans"/>
        </w:rPr>
        <w:t>。</w:t>
      </w:r>
      <w:r>
        <w:rPr>
          <w:rFonts w:hint="eastAsia" w:ascii="Times New Roman Regular" w:hAnsi="Times New Roman Regular" w:eastAsia="方正仿宋简体" w:cs="Times New Roman Regular"/>
          <w:color w:val="000000"/>
          <w:sz w:val="32"/>
          <w:szCs w:val="32"/>
        </w:rPr>
        <w:t>此部分用于评审和宣传，多讲故事、多讲具体案例，不要写成工作汇报，以下</w:t>
      </w:r>
      <w:r>
        <w:rPr>
          <w:rFonts w:hint="eastAsia" w:ascii="Times New Roman Regular" w:hAnsi="Times New Roman Regular" w:eastAsia="方正仿宋简体" w:cs="Times New Roman Regular"/>
          <w:color w:val="000000"/>
          <w:sz w:val="32"/>
          <w:szCs w:val="32"/>
          <w:lang w:eastAsia="zh-Hans"/>
        </w:rPr>
        <w:t>链接</w:t>
      </w:r>
      <w:r>
        <w:rPr>
          <w:rFonts w:hint="eastAsia" w:ascii="Times New Roman Regular" w:hAnsi="Times New Roman Regular" w:eastAsia="方正仿宋简体" w:cs="Times New Roman Regular"/>
          <w:color w:val="000000"/>
          <w:sz w:val="32"/>
          <w:szCs w:val="32"/>
        </w:rPr>
        <w:t>仅为参考。</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textAlignment w:val="auto"/>
        <w:rPr>
          <w:rFonts w:ascii="Times New Roman" w:hAnsi="Times New Roman" w:eastAsia="方正楷体简体"/>
          <w:color w:val="000000"/>
          <w:sz w:val="32"/>
          <w:szCs w:val="32"/>
        </w:rPr>
      </w:pPr>
      <w:r>
        <w:rPr>
          <w:rStyle w:val="11"/>
          <w:rFonts w:ascii="Times New Roman" w:hAnsi="Times New Roman" w:eastAsia="方正楷体简体"/>
          <w:color w:val="000000"/>
          <w:sz w:val="32"/>
          <w:szCs w:val="32"/>
          <w:u w:val="none"/>
        </w:rPr>
        <w:t>http://qnzz.youth.cn/qckc/202212/t20221220_14206202.htm</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textAlignment w:val="auto"/>
        <w:rPr>
          <w:rFonts w:ascii="Times New Roman" w:hAnsi="Times New Roman" w:eastAsia="方正楷体简体"/>
          <w:color w:val="000000"/>
          <w:kern w:val="0"/>
          <w:sz w:val="32"/>
          <w:szCs w:val="32"/>
          <w:lang w:eastAsia="zh-Hans"/>
        </w:rPr>
      </w:pPr>
      <w:r>
        <w:rPr>
          <w:rFonts w:ascii="Times New Roman" w:hAnsi="Times New Roman" w:eastAsia="方正楷体简体"/>
          <w:color w:val="000000"/>
          <w:kern w:val="0"/>
          <w:sz w:val="32"/>
          <w:szCs w:val="32"/>
          <w:lang w:eastAsia="zh-Hans"/>
        </w:rPr>
        <w:t>http://news.youth.cn/gn/202211/t20221114_14127794.htm</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简体" w:cs="Times New Roman"/>
          <w:kern w:val="2"/>
          <w:sz w:val="32"/>
          <w:szCs w:val="32"/>
          <w:lang w:val="en-US" w:eastAsia="zh-CN" w:bidi="ar-SA"/>
        </w:rPr>
      </w:pPr>
      <w:r>
        <w:rPr>
          <w:rStyle w:val="11"/>
          <w:rFonts w:ascii="Times New Roman" w:hAnsi="Times New Roman" w:eastAsia="方正楷体简体"/>
          <w:color w:val="000000"/>
          <w:kern w:val="0"/>
          <w:sz w:val="32"/>
          <w:szCs w:val="32"/>
          <w:u w:val="none"/>
        </w:rPr>
        <w:t>http://qnzz.youth.cn/qckc/202211/t20221124_14152735.htm</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方正黑体_GBK" w:hAnsi="方正黑体_GBK" w:eastAsia="方正黑体_GBK" w:cs="方正黑体_GBK"/>
          <w:sz w:val="32"/>
          <w:szCs w:val="32"/>
          <w:lang w:val="en-US" w:eastAsia="zh-CN"/>
        </w:rPr>
      </w:pP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88BAE26-C334-4AEB-AEE4-9EC960CD1ED4}"/>
  </w:font>
  <w:font w:name="Tahoma">
    <w:panose1 w:val="020B0604030504040204"/>
    <w:charset w:val="00"/>
    <w:family w:val="swiss"/>
    <w:pitch w:val="default"/>
    <w:sig w:usb0="E1002EFF" w:usb1="C000605B" w:usb2="00000029" w:usb3="00000000" w:csb0="200101FF" w:csb1="20280000"/>
  </w:font>
  <w:font w:name="方正大标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00D6B042-7871-4511-8139-665829F410D2}"/>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3" w:fontKey="{46F86A54-F221-4EA1-A05C-68BE1201632A}"/>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script"/>
    <w:pitch w:val="default"/>
    <w:sig w:usb0="A00002BF" w:usb1="184F6CFA" w:usb2="00000012" w:usb3="00000000" w:csb0="00040001" w:csb1="00000000"/>
    <w:embedRegular r:id="rId4" w:fontKey="{E319E4B8-DE68-47DF-9E32-066DF564549F}"/>
  </w:font>
  <w:font w:name="方正楷体简体">
    <w:panose1 w:val="02000000000000000000"/>
    <w:charset w:val="86"/>
    <w:family w:val="script"/>
    <w:pitch w:val="default"/>
    <w:sig w:usb0="A00002BF" w:usb1="184F6CFA" w:usb2="00000012" w:usb3="00000000" w:csb0="00040001" w:csb1="00000000"/>
    <w:embedRegular r:id="rId5" w:fontKey="{D62ECDE9-6C51-4F49-BDBD-D600E97D3BBD}"/>
  </w:font>
  <w:font w:name="Times New Roman Regular">
    <w:altName w:val="Times New Roman"/>
    <w:panose1 w:val="00000000000000000000"/>
    <w:charset w:val="00"/>
    <w:family w:val="auto"/>
    <w:pitch w:val="default"/>
    <w:sig w:usb0="00000000" w:usb1="00000000" w:usb2="00000000" w:usb3="00000000" w:csb0="00000000" w:csb1="00000000"/>
    <w:embedRegular r:id="rId6" w:fontKey="{FCB1450E-D445-444C-9BB0-C957770117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6F47F"/>
    <w:multiLevelType w:val="singleLevel"/>
    <w:tmpl w:val="ED76F47F"/>
    <w:lvl w:ilvl="0" w:tentative="0">
      <w:start w:val="1"/>
      <w:numFmt w:val="decimal"/>
      <w:suff w:val="space"/>
      <w:lvlText w:val="%1."/>
      <w:lvlJc w:val="left"/>
    </w:lvl>
  </w:abstractNum>
  <w:abstractNum w:abstractNumId="1">
    <w:nsid w:val="FF7A3FD3"/>
    <w:multiLevelType w:val="singleLevel"/>
    <w:tmpl w:val="FF7A3FD3"/>
    <w:lvl w:ilvl="0" w:tentative="0">
      <w:start w:val="8"/>
      <w:numFmt w:val="decimal"/>
      <w:suff w:val="space"/>
      <w:lvlText w:val="%1."/>
      <w:lvlJc w:val="left"/>
    </w:lvl>
  </w:abstractNum>
  <w:abstractNum w:abstractNumId="2">
    <w:nsid w:val="0000000A"/>
    <w:multiLevelType w:val="singleLevel"/>
    <w:tmpl w:val="0000000A"/>
    <w:lvl w:ilvl="0" w:tentative="0">
      <w:start w:val="2"/>
      <w:numFmt w:val="decimal"/>
      <w:suff w:val="nothing"/>
      <w:lvlText w:val="%1."/>
      <w:lvlJc w:val="left"/>
    </w:lvl>
  </w:abstractNum>
  <w:abstractNum w:abstractNumId="3">
    <w:nsid w:val="22FC21C3"/>
    <w:multiLevelType w:val="singleLevel"/>
    <w:tmpl w:val="22FC21C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mFkMDVmNmU1NTQ1N2E4NDgwMjEzZDYxNmI5NDIifQ=="/>
  </w:docVars>
  <w:rsids>
    <w:rsidRoot w:val="61992385"/>
    <w:rsid w:val="00D077A1"/>
    <w:rsid w:val="02E60221"/>
    <w:rsid w:val="08AF096C"/>
    <w:rsid w:val="0A4D7314"/>
    <w:rsid w:val="12690377"/>
    <w:rsid w:val="145570BA"/>
    <w:rsid w:val="16012AE8"/>
    <w:rsid w:val="16EC2A0F"/>
    <w:rsid w:val="1C510467"/>
    <w:rsid w:val="1C9C7900"/>
    <w:rsid w:val="1E515FC7"/>
    <w:rsid w:val="1E805483"/>
    <w:rsid w:val="250B7414"/>
    <w:rsid w:val="252F09B4"/>
    <w:rsid w:val="26117CD7"/>
    <w:rsid w:val="2B2A1AE0"/>
    <w:rsid w:val="2EFE1B64"/>
    <w:rsid w:val="3C7B0F1A"/>
    <w:rsid w:val="404C5D09"/>
    <w:rsid w:val="41056AD8"/>
    <w:rsid w:val="41395202"/>
    <w:rsid w:val="420C63B4"/>
    <w:rsid w:val="44721C27"/>
    <w:rsid w:val="44FD6E22"/>
    <w:rsid w:val="469937FD"/>
    <w:rsid w:val="47F02BB0"/>
    <w:rsid w:val="49CF5CD6"/>
    <w:rsid w:val="4AB23F2C"/>
    <w:rsid w:val="4E785639"/>
    <w:rsid w:val="50626D05"/>
    <w:rsid w:val="536929E5"/>
    <w:rsid w:val="57F42612"/>
    <w:rsid w:val="5C451F6F"/>
    <w:rsid w:val="60B94403"/>
    <w:rsid w:val="61992385"/>
    <w:rsid w:val="619B51B6"/>
    <w:rsid w:val="63212DE2"/>
    <w:rsid w:val="63CE25C1"/>
    <w:rsid w:val="64881EDA"/>
    <w:rsid w:val="67995465"/>
    <w:rsid w:val="6DAF6D08"/>
    <w:rsid w:val="6F805CC4"/>
    <w:rsid w:val="71F57291"/>
    <w:rsid w:val="78792F22"/>
    <w:rsid w:val="7D382BC7"/>
    <w:rsid w:val="7EB3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rFonts w:ascii="Tahoma" w:hAnsi="Tahoma"/>
      <w:sz w:val="24"/>
      <w:szCs w:val="20"/>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spacing w:line="520" w:lineRule="exact"/>
      <w:jc w:val="center"/>
      <w:outlineLvl w:val="0"/>
    </w:pPr>
    <w:rPr>
      <w:rFonts w:ascii="方正大标宋简体" w:hAnsi="方正大标宋简体" w:eastAsia="方正大标宋简体"/>
      <w:bCs/>
      <w:sz w:val="44"/>
      <w:szCs w:val="32"/>
    </w:rPr>
  </w:style>
  <w:style w:type="table" w:styleId="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w:basedOn w:val="1"/>
    <w:link w:val="9"/>
    <w:qFormat/>
    <w:uiPriority w:val="0"/>
    <w:rPr>
      <w:rFonts w:ascii="Tahoma" w:hAnsi="Tahoma"/>
      <w:sz w:val="24"/>
      <w:szCs w:val="20"/>
    </w:rPr>
  </w:style>
  <w:style w:type="character" w:styleId="11">
    <w:name w:val="Hyperlink"/>
    <w:basedOn w:val="9"/>
    <w:qFormat/>
    <w:uiPriority w:val="0"/>
    <w:rPr>
      <w:color w:val="000000"/>
      <w:u w:val="none"/>
    </w:rPr>
  </w:style>
  <w:style w:type="paragraph" w:customStyle="1" w:styleId="12">
    <w:name w:val="_Style 3"/>
    <w:basedOn w:val="1"/>
    <w:link w:val="9"/>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11</Pages>
  <Words>4348</Words>
  <Characters>4581</Characters>
  <Lines>0</Lines>
  <Paragraphs>0</Paragraphs>
  <TotalTime>36</TotalTime>
  <ScaleCrop>false</ScaleCrop>
  <LinksUpToDate>false</LinksUpToDate>
  <CharactersWithSpaces>4603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2019-02-21T13:23:00Z</dcterms:created>
  <dc:creator>Administrator</dc:creator>
  <cp:lastModifiedBy>基层部</cp:lastModifiedBy>
  <cp:lastPrinted>2021-03-09T03:09:00Z</cp:lastPrinted>
  <dcterms:modified xsi:type="dcterms:W3CDTF">2023-02-01T02:04:12Z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210637777_cloud</vt:lpwstr>
  </property>
  <property fmtid="{D5CDD505-2E9C-101B-9397-08002B2CF9AE}" pid="4" name="ICV">
    <vt:lpwstr>E5AB3472B84141F0895B0F14E9EE705B</vt:lpwstr>
  </property>
</Properties>
</file>