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附件：第十六届学生体育节优秀集体和个人名单</w:t>
      </w:r>
    </w:p>
    <w:bookmarkEnd w:id="0"/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优秀组织奖</w:t>
      </w:r>
    </w:p>
    <w:tbl>
      <w:tblPr>
        <w:tblStyle w:val="4"/>
        <w:tblpPr w:leftFromText="180" w:rightFromText="180" w:vertAnchor="text" w:horzAnchor="page" w:tblpX="1774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" w:hRule="atLeast"/>
        </w:trPr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法学院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经济学院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外国语学院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网球协会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现代信息产业学院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空手道协会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优秀运动员</w:t>
      </w:r>
    </w:p>
    <w:tbl>
      <w:tblPr>
        <w:tblStyle w:val="3"/>
        <w:tblW w:w="90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333"/>
        <w:gridCol w:w="2775"/>
        <w:gridCol w:w="3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谭海玲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现代信息产业学院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智能华为2101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张峻嘉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现代信息产业学院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智能华为2101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张丞池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现代信息产业学院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6"/>
                <w:lang w:val="en-US" w:eastAsia="zh-CN" w:bidi="ar"/>
              </w:rPr>
              <w:t>计科华为2104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叶桠炜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大数据管理与应用2201班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刘泳健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吴曾妮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罗雁娴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邓程轲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日语2102班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张育铭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会计学2106班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审计学2102班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软件工程2201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国际商务（国专升本）2001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市场营销创新班2201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郝丽云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林芷菲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法学2202班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法学2102班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风控2202班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雷竣雄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国贸2102班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许其凡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互金2002班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优秀工作人员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7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249"/>
        <w:gridCol w:w="2417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智能华为2101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钟姗宏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黄铁冰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物联网工程华为2201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陈桂琪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曾莅钦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国贸2102班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刘焯妍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投资2202班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祝心妍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金融2206班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袁紫琼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张雯昕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庞锦繁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赖怡君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德语2201班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会计学2204班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审计学2201班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温智健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软件工程（国）2101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林雨柔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梁翊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麦灏怡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法学2104班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庹紫菡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法学2207班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陈佳笙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吕铭君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物流管理2203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18533DE6"/>
    <w:rsid w:val="185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2023-10-19T14:30:00Z</dcterms:created>
  <dc:creator>绿色和平</dc:creator>
  <cp:lastModifiedBy>绿色和平</cp:lastModifiedBy>
  <dcterms:modified xsi:type="dcterms:W3CDTF">2023-10-19T14:30:56Z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ABA69D6076444FDBAAAD7B87A9A47359_11</vt:lpwstr>
  </property>
</Properties>
</file>